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BC8" w:rsidRDefault="00580BC8" w:rsidP="00580BC8">
      <w:pPr>
        <w:spacing w:after="0" w:line="240" w:lineRule="auto"/>
        <w:jc w:val="center"/>
        <w:rPr>
          <w:rFonts w:ascii="Arial" w:hAnsi="Arial" w:cs="Arial"/>
          <w:b/>
        </w:rPr>
      </w:pPr>
      <w:r w:rsidRPr="00F7354A">
        <w:rPr>
          <w:noProof/>
          <w:sz w:val="32"/>
          <w:szCs w:val="28"/>
          <w:lang w:eastAsia="en-GB"/>
        </w:rPr>
        <w:drawing>
          <wp:anchor distT="0" distB="0" distL="114300" distR="114300" simplePos="0" relativeHeight="251659264" behindDoc="0" locked="0" layoutInCell="1" allowOverlap="1" wp14:anchorId="651E5778" wp14:editId="580E7527">
            <wp:simplePos x="0" y="0"/>
            <wp:positionH relativeFrom="column">
              <wp:posOffset>5368925</wp:posOffset>
            </wp:positionH>
            <wp:positionV relativeFrom="paragraph">
              <wp:posOffset>0</wp:posOffset>
            </wp:positionV>
            <wp:extent cx="1036320" cy="1036320"/>
            <wp:effectExtent l="0" t="0" r="0" b="0"/>
            <wp:wrapSquare wrapText="bothSides"/>
            <wp:docPr id="2" name="Picture 2" descr="M:\OxfordCityHomes\StaffSupTeam\Claire\Simon\New Oxford Direct Servic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xfordCityHomes\StaffSupTeam\Claire\Simon\New Oxford Direct Services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6320" cy="1036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0BC8" w:rsidRPr="00580BC8" w:rsidRDefault="00580BC8" w:rsidP="00580BC8">
      <w:pPr>
        <w:spacing w:after="0" w:line="240" w:lineRule="auto"/>
        <w:jc w:val="center"/>
        <w:rPr>
          <w:rFonts w:ascii="Arial" w:hAnsi="Arial" w:cs="Arial"/>
          <w:b/>
        </w:rPr>
      </w:pPr>
    </w:p>
    <w:p w:rsidR="00D16CC8" w:rsidRPr="00580BC8" w:rsidRDefault="00127E2D" w:rsidP="00B15DE7">
      <w:pPr>
        <w:spacing w:after="0" w:line="240" w:lineRule="auto"/>
        <w:jc w:val="center"/>
        <w:rPr>
          <w:rFonts w:ascii="Arial" w:hAnsi="Arial" w:cs="Arial"/>
          <w:b/>
        </w:rPr>
      </w:pPr>
      <w:r>
        <w:rPr>
          <w:rFonts w:ascii="Arial" w:hAnsi="Arial" w:cs="Arial"/>
          <w:b/>
        </w:rPr>
        <w:t>ODS Performance Report at Q3 (</w:t>
      </w:r>
      <w:r w:rsidR="00D16CC8" w:rsidRPr="00580BC8">
        <w:rPr>
          <w:rFonts w:ascii="Arial" w:hAnsi="Arial" w:cs="Arial"/>
          <w:b/>
        </w:rPr>
        <w:t>2018/19</w:t>
      </w:r>
      <w:r>
        <w:rPr>
          <w:rFonts w:ascii="Arial" w:hAnsi="Arial" w:cs="Arial"/>
          <w:b/>
        </w:rPr>
        <w:t>)</w:t>
      </w:r>
    </w:p>
    <w:p w:rsidR="00AE7263" w:rsidRPr="00580BC8" w:rsidRDefault="00AE7263" w:rsidP="00580BC8">
      <w:pPr>
        <w:spacing w:after="0" w:line="240" w:lineRule="auto"/>
        <w:rPr>
          <w:rFonts w:ascii="Arial" w:hAnsi="Arial" w:cs="Arial"/>
        </w:rPr>
      </w:pPr>
    </w:p>
    <w:p w:rsidR="00F42C82" w:rsidRPr="00580BC8" w:rsidRDefault="00F42C82" w:rsidP="00580BC8">
      <w:pPr>
        <w:spacing w:after="0" w:line="240" w:lineRule="auto"/>
        <w:rPr>
          <w:rFonts w:ascii="Arial" w:hAnsi="Arial" w:cs="Arial"/>
          <w:b/>
        </w:rPr>
      </w:pPr>
      <w:r w:rsidRPr="00580BC8">
        <w:rPr>
          <w:rFonts w:ascii="Arial" w:hAnsi="Arial" w:cs="Arial"/>
          <w:b/>
        </w:rPr>
        <w:t xml:space="preserve">Introduction </w:t>
      </w:r>
    </w:p>
    <w:p w:rsidR="00231AAD" w:rsidRPr="00580BC8" w:rsidRDefault="00231AAD" w:rsidP="00A46044">
      <w:pPr>
        <w:pStyle w:val="PlainText"/>
        <w:numPr>
          <w:ilvl w:val="0"/>
          <w:numId w:val="22"/>
        </w:numPr>
        <w:rPr>
          <w:rFonts w:ascii="Arial" w:hAnsi="Arial" w:cs="Arial"/>
          <w:szCs w:val="22"/>
        </w:rPr>
      </w:pPr>
      <w:r w:rsidRPr="00580BC8">
        <w:rPr>
          <w:rFonts w:ascii="Arial" w:hAnsi="Arial" w:cs="Arial"/>
          <w:szCs w:val="22"/>
        </w:rPr>
        <w:t>ODSL and ODSTL commenced trading on 1</w:t>
      </w:r>
      <w:r w:rsidRPr="00580BC8">
        <w:rPr>
          <w:rFonts w:ascii="Arial" w:hAnsi="Arial" w:cs="Arial"/>
          <w:szCs w:val="22"/>
          <w:vertAlign w:val="superscript"/>
        </w:rPr>
        <w:t>st</w:t>
      </w:r>
      <w:r w:rsidR="003B58DE">
        <w:rPr>
          <w:rFonts w:ascii="Arial" w:hAnsi="Arial" w:cs="Arial"/>
          <w:szCs w:val="22"/>
        </w:rPr>
        <w:t xml:space="preserve"> April 2018 and this is a</w:t>
      </w:r>
      <w:r w:rsidR="00127E2D">
        <w:rPr>
          <w:rFonts w:ascii="Arial" w:hAnsi="Arial" w:cs="Arial"/>
          <w:szCs w:val="22"/>
        </w:rPr>
        <w:t xml:space="preserve"> year to date</w:t>
      </w:r>
      <w:r w:rsidR="003B58DE">
        <w:rPr>
          <w:rFonts w:ascii="Arial" w:hAnsi="Arial" w:cs="Arial"/>
          <w:szCs w:val="22"/>
        </w:rPr>
        <w:t xml:space="preserve"> report </w:t>
      </w:r>
      <w:r w:rsidR="00CB3423">
        <w:rPr>
          <w:rFonts w:ascii="Arial" w:hAnsi="Arial" w:cs="Arial"/>
          <w:szCs w:val="22"/>
        </w:rPr>
        <w:t xml:space="preserve">as </w:t>
      </w:r>
      <w:r w:rsidR="003B58DE">
        <w:rPr>
          <w:rFonts w:ascii="Arial" w:hAnsi="Arial" w:cs="Arial"/>
          <w:szCs w:val="22"/>
        </w:rPr>
        <w:t xml:space="preserve">at the </w:t>
      </w:r>
      <w:r w:rsidR="00127E2D">
        <w:rPr>
          <w:rFonts w:ascii="Arial" w:hAnsi="Arial" w:cs="Arial"/>
          <w:szCs w:val="22"/>
        </w:rPr>
        <w:t>end of Q3</w:t>
      </w:r>
      <w:r w:rsidR="00CB3423">
        <w:rPr>
          <w:rFonts w:ascii="Arial" w:hAnsi="Arial" w:cs="Arial"/>
          <w:szCs w:val="22"/>
        </w:rPr>
        <w:t xml:space="preserve"> (so performance up to and including December 2018)</w:t>
      </w:r>
      <w:r w:rsidR="00127E2D">
        <w:rPr>
          <w:rFonts w:ascii="Arial" w:hAnsi="Arial" w:cs="Arial"/>
          <w:szCs w:val="22"/>
        </w:rPr>
        <w:t>.</w:t>
      </w:r>
    </w:p>
    <w:p w:rsidR="00231AAD" w:rsidRPr="00580BC8" w:rsidRDefault="00231AAD" w:rsidP="00580BC8">
      <w:pPr>
        <w:pStyle w:val="PlainText"/>
        <w:rPr>
          <w:rFonts w:ascii="Arial" w:hAnsi="Arial" w:cs="Arial"/>
          <w:szCs w:val="22"/>
        </w:rPr>
      </w:pPr>
    </w:p>
    <w:p w:rsidR="00580BC8" w:rsidRDefault="00580BC8" w:rsidP="00580BC8">
      <w:pPr>
        <w:spacing w:after="0" w:line="240" w:lineRule="auto"/>
        <w:rPr>
          <w:rFonts w:ascii="Arial" w:hAnsi="Arial" w:cs="Arial"/>
          <w:b/>
        </w:rPr>
      </w:pPr>
    </w:p>
    <w:p w:rsidR="007B2283" w:rsidRPr="007A3665" w:rsidRDefault="007B2283" w:rsidP="007B2283">
      <w:pPr>
        <w:spacing w:after="0" w:line="240" w:lineRule="auto"/>
        <w:rPr>
          <w:rFonts w:ascii="Arial" w:hAnsi="Arial" w:cs="Arial"/>
          <w:b/>
        </w:rPr>
      </w:pPr>
      <w:r w:rsidRPr="007A3665">
        <w:rPr>
          <w:rFonts w:ascii="Arial" w:hAnsi="Arial" w:cs="Arial"/>
          <w:b/>
        </w:rPr>
        <w:t>Executive Summary</w:t>
      </w:r>
    </w:p>
    <w:p w:rsidR="007B2283" w:rsidRPr="007A3665" w:rsidRDefault="007B2283" w:rsidP="007B2283">
      <w:pPr>
        <w:pStyle w:val="ListParagraph"/>
        <w:numPr>
          <w:ilvl w:val="0"/>
          <w:numId w:val="21"/>
        </w:numPr>
        <w:spacing w:after="0" w:line="240" w:lineRule="auto"/>
        <w:rPr>
          <w:rFonts w:ascii="Arial" w:hAnsi="Arial" w:cs="Arial"/>
        </w:rPr>
      </w:pPr>
      <w:r w:rsidRPr="007A3665">
        <w:rPr>
          <w:rFonts w:ascii="Arial" w:hAnsi="Arial" w:cs="Arial"/>
        </w:rPr>
        <w:t>Service performance has been consistently good all year with one quarter remaining</w:t>
      </w:r>
    </w:p>
    <w:p w:rsidR="007B2283" w:rsidRPr="007A3665" w:rsidRDefault="007B2283" w:rsidP="007B2283">
      <w:pPr>
        <w:pStyle w:val="ListParagraph"/>
        <w:numPr>
          <w:ilvl w:val="0"/>
          <w:numId w:val="21"/>
        </w:numPr>
        <w:spacing w:after="0" w:line="240" w:lineRule="auto"/>
        <w:rPr>
          <w:rFonts w:ascii="Arial" w:hAnsi="Arial" w:cs="Arial"/>
        </w:rPr>
      </w:pPr>
      <w:r w:rsidRPr="007A3665">
        <w:rPr>
          <w:rFonts w:ascii="Arial" w:hAnsi="Arial" w:cs="Arial"/>
        </w:rPr>
        <w:t xml:space="preserve">However we want to be sure we have a deep understanding of the customer view and make desired changes to the service where we can. We’ve worked on </w:t>
      </w:r>
      <w:r w:rsidR="00AA71B7">
        <w:rPr>
          <w:rFonts w:ascii="Arial" w:hAnsi="Arial" w:cs="Arial"/>
        </w:rPr>
        <w:t xml:space="preserve">improving our understanding of </w:t>
      </w:r>
      <w:r w:rsidRPr="007A3665">
        <w:rPr>
          <w:rFonts w:ascii="Arial" w:hAnsi="Arial" w:cs="Arial"/>
        </w:rPr>
        <w:t xml:space="preserve">Building Services and </w:t>
      </w:r>
      <w:proofErr w:type="spellStart"/>
      <w:r w:rsidRPr="007A3665">
        <w:rPr>
          <w:rFonts w:ascii="Arial" w:hAnsi="Arial" w:cs="Arial"/>
        </w:rPr>
        <w:t>Streetscene</w:t>
      </w:r>
      <w:proofErr w:type="spellEnd"/>
      <w:r w:rsidRPr="007A3665">
        <w:rPr>
          <w:rFonts w:ascii="Arial" w:hAnsi="Arial" w:cs="Arial"/>
        </w:rPr>
        <w:t xml:space="preserve"> customer satisfaction in more depth – with changes being introduced as a result.</w:t>
      </w:r>
    </w:p>
    <w:p w:rsidR="007B2283" w:rsidRPr="007A3665" w:rsidRDefault="007B2283" w:rsidP="007B2283">
      <w:pPr>
        <w:pStyle w:val="ListParagraph"/>
        <w:numPr>
          <w:ilvl w:val="0"/>
          <w:numId w:val="21"/>
        </w:numPr>
        <w:spacing w:after="0" w:line="240" w:lineRule="auto"/>
        <w:rPr>
          <w:rFonts w:ascii="Arial" w:hAnsi="Arial" w:cs="Arial"/>
        </w:rPr>
      </w:pPr>
      <w:r w:rsidRPr="007A3665">
        <w:rPr>
          <w:rFonts w:ascii="Arial" w:hAnsi="Arial" w:cs="Arial"/>
        </w:rPr>
        <w:t>At the three-quarter year (FY 2018/19), ODS remains on target to deliver this year’s Medium Term Financial Plan</w:t>
      </w:r>
      <w:r w:rsidR="00647837">
        <w:rPr>
          <w:rFonts w:ascii="Arial" w:hAnsi="Arial" w:cs="Arial"/>
        </w:rPr>
        <w:t xml:space="preserve"> target </w:t>
      </w:r>
      <w:r w:rsidRPr="007A3665">
        <w:rPr>
          <w:rFonts w:ascii="Arial" w:hAnsi="Arial" w:cs="Arial"/>
        </w:rPr>
        <w:t xml:space="preserve">of £1.4M profit after tax. </w:t>
      </w:r>
    </w:p>
    <w:p w:rsidR="007B2283" w:rsidRDefault="007B2283" w:rsidP="007B2283">
      <w:pPr>
        <w:pStyle w:val="ListParagraph"/>
        <w:numPr>
          <w:ilvl w:val="0"/>
          <w:numId w:val="21"/>
        </w:numPr>
        <w:spacing w:after="0" w:line="240" w:lineRule="auto"/>
        <w:rPr>
          <w:rFonts w:ascii="Arial" w:hAnsi="Arial" w:cs="Arial"/>
        </w:rPr>
      </w:pPr>
      <w:r>
        <w:rPr>
          <w:rFonts w:ascii="Arial" w:hAnsi="Arial" w:cs="Arial"/>
        </w:rPr>
        <w:t>W</w:t>
      </w:r>
      <w:r w:rsidRPr="007A3665">
        <w:rPr>
          <w:rFonts w:ascii="Arial" w:hAnsi="Arial" w:cs="Arial"/>
        </w:rPr>
        <w:t xml:space="preserve">e are also on </w:t>
      </w:r>
      <w:r w:rsidR="00647837">
        <w:rPr>
          <w:rFonts w:ascii="Arial" w:hAnsi="Arial" w:cs="Arial"/>
        </w:rPr>
        <w:t xml:space="preserve">track </w:t>
      </w:r>
      <w:r w:rsidRPr="007A3665">
        <w:rPr>
          <w:rFonts w:ascii="Arial" w:hAnsi="Arial" w:cs="Arial"/>
        </w:rPr>
        <w:t>to cover the £0.5M start-up costs in this financial year</w:t>
      </w:r>
      <w:r>
        <w:rPr>
          <w:rFonts w:ascii="Arial" w:hAnsi="Arial" w:cs="Arial"/>
        </w:rPr>
        <w:t xml:space="preserve">. </w:t>
      </w:r>
    </w:p>
    <w:p w:rsidR="007B2283" w:rsidRPr="00DF2884" w:rsidRDefault="007B2283" w:rsidP="007B2283">
      <w:pPr>
        <w:pStyle w:val="ListParagraph"/>
        <w:numPr>
          <w:ilvl w:val="0"/>
          <w:numId w:val="21"/>
        </w:numPr>
        <w:spacing w:after="0" w:line="240" w:lineRule="auto"/>
        <w:rPr>
          <w:rFonts w:ascii="Arial" w:hAnsi="Arial" w:cs="Arial"/>
        </w:rPr>
      </w:pPr>
      <w:r>
        <w:rPr>
          <w:rFonts w:ascii="Arial" w:hAnsi="Arial" w:cs="Arial"/>
        </w:rPr>
        <w:t xml:space="preserve">In addition to this, we predict there will be an opportunity for an </w:t>
      </w:r>
      <w:r w:rsidRPr="002D78F2">
        <w:rPr>
          <w:rFonts w:ascii="Arial" w:hAnsi="Arial" w:cs="Arial"/>
        </w:rPr>
        <w:t>additional dividend of £300k</w:t>
      </w:r>
      <w:r>
        <w:rPr>
          <w:rFonts w:ascii="Arial" w:hAnsi="Arial" w:cs="Arial"/>
        </w:rPr>
        <w:t xml:space="preserve"> subject to approval under the Dividend Policy.</w:t>
      </w:r>
    </w:p>
    <w:p w:rsidR="007B2283" w:rsidRPr="007A3665" w:rsidRDefault="007B2283" w:rsidP="007B2283">
      <w:pPr>
        <w:pStyle w:val="ListParagraph"/>
        <w:numPr>
          <w:ilvl w:val="0"/>
          <w:numId w:val="21"/>
        </w:numPr>
        <w:spacing w:after="0" w:line="240" w:lineRule="auto"/>
        <w:rPr>
          <w:rFonts w:ascii="Arial" w:hAnsi="Arial" w:cs="Arial"/>
        </w:rPr>
      </w:pPr>
      <w:r w:rsidRPr="007A3665">
        <w:rPr>
          <w:rFonts w:ascii="Arial" w:hAnsi="Arial" w:cs="Arial"/>
        </w:rPr>
        <w:t xml:space="preserve">Progress has been made against all year one objectives set out in the Business Plan </w:t>
      </w:r>
    </w:p>
    <w:p w:rsidR="007B2283" w:rsidRDefault="007B2283" w:rsidP="007B2283">
      <w:pPr>
        <w:pStyle w:val="ListParagraph"/>
        <w:numPr>
          <w:ilvl w:val="0"/>
          <w:numId w:val="21"/>
        </w:numPr>
        <w:spacing w:after="0" w:line="240" w:lineRule="auto"/>
        <w:rPr>
          <w:rFonts w:ascii="Arial" w:hAnsi="Arial" w:cs="Arial"/>
        </w:rPr>
      </w:pPr>
      <w:r w:rsidRPr="007A3665">
        <w:rPr>
          <w:rFonts w:ascii="Arial" w:hAnsi="Arial" w:cs="Arial"/>
        </w:rPr>
        <w:t xml:space="preserve">Whilst managing the </w:t>
      </w:r>
      <w:r w:rsidR="00647837">
        <w:rPr>
          <w:rFonts w:ascii="Arial" w:hAnsi="Arial" w:cs="Arial"/>
        </w:rPr>
        <w:t xml:space="preserve">day to day </w:t>
      </w:r>
      <w:r w:rsidRPr="007A3665">
        <w:rPr>
          <w:rFonts w:ascii="Arial" w:hAnsi="Arial" w:cs="Arial"/>
        </w:rPr>
        <w:t xml:space="preserve">business, we have determined the basis of a plan for the future which sets out not only how we </w:t>
      </w:r>
      <w:r w:rsidRPr="001E3A8B">
        <w:rPr>
          <w:rFonts w:ascii="Arial" w:hAnsi="Arial" w:cs="Arial"/>
        </w:rPr>
        <w:t>will deliver the current MTFP growth targets but build on these so that by FY 2022/23</w:t>
      </w:r>
      <w:r w:rsidR="001E3A8B">
        <w:rPr>
          <w:rFonts w:ascii="Arial" w:hAnsi="Arial" w:cs="Arial"/>
        </w:rPr>
        <w:t xml:space="preserve"> we will significantly increase the return</w:t>
      </w:r>
      <w:r w:rsidRPr="001E3A8B">
        <w:rPr>
          <w:rFonts w:ascii="Arial" w:hAnsi="Arial" w:cs="Arial"/>
        </w:rPr>
        <w:t>.</w:t>
      </w:r>
      <w:r>
        <w:rPr>
          <w:rFonts w:ascii="Arial" w:hAnsi="Arial" w:cs="Arial"/>
        </w:rPr>
        <w:t xml:space="preserve">  A detailed business case is </w:t>
      </w:r>
      <w:r w:rsidR="00E23DDF">
        <w:rPr>
          <w:rFonts w:ascii="Arial" w:hAnsi="Arial" w:cs="Arial"/>
        </w:rPr>
        <w:t>progressing well for future approval by the Shareholder</w:t>
      </w:r>
    </w:p>
    <w:p w:rsidR="007B2283" w:rsidRPr="007A3665" w:rsidRDefault="007B2283" w:rsidP="007B2283">
      <w:pPr>
        <w:pStyle w:val="ListParagraph"/>
        <w:numPr>
          <w:ilvl w:val="0"/>
          <w:numId w:val="21"/>
        </w:numPr>
        <w:spacing w:after="0" w:line="240" w:lineRule="auto"/>
        <w:rPr>
          <w:rFonts w:ascii="Arial" w:hAnsi="Arial" w:cs="Arial"/>
        </w:rPr>
      </w:pPr>
      <w:r>
        <w:rPr>
          <w:rFonts w:ascii="Arial" w:hAnsi="Arial" w:cs="Arial"/>
        </w:rPr>
        <w:t>Improving our management of h</w:t>
      </w:r>
      <w:r w:rsidRPr="007A3665">
        <w:rPr>
          <w:rFonts w:ascii="Arial" w:hAnsi="Arial" w:cs="Arial"/>
        </w:rPr>
        <w:t xml:space="preserve">ealth &amp; </w:t>
      </w:r>
      <w:r>
        <w:rPr>
          <w:rFonts w:ascii="Arial" w:hAnsi="Arial" w:cs="Arial"/>
        </w:rPr>
        <w:t>s</w:t>
      </w:r>
      <w:r w:rsidRPr="007A3665">
        <w:rPr>
          <w:rFonts w:ascii="Arial" w:hAnsi="Arial" w:cs="Arial"/>
        </w:rPr>
        <w:t xml:space="preserve">afety continues to be </w:t>
      </w:r>
      <w:r>
        <w:rPr>
          <w:rFonts w:ascii="Arial" w:hAnsi="Arial" w:cs="Arial"/>
        </w:rPr>
        <w:t>a priority and we’ve had a great 83% response rate to a workforce safety culture survey. This will inform our action plan.</w:t>
      </w:r>
    </w:p>
    <w:p w:rsidR="00EB4C1B" w:rsidRDefault="00EB4C1B" w:rsidP="00580BC8">
      <w:pPr>
        <w:spacing w:after="0" w:line="240" w:lineRule="auto"/>
        <w:rPr>
          <w:rFonts w:ascii="Arial" w:hAnsi="Arial" w:cs="Arial"/>
          <w:b/>
        </w:rPr>
      </w:pPr>
    </w:p>
    <w:p w:rsidR="00826C28" w:rsidRDefault="00CB3423" w:rsidP="00580BC8">
      <w:pPr>
        <w:spacing w:after="0" w:line="240" w:lineRule="auto"/>
        <w:rPr>
          <w:rFonts w:ascii="Arial" w:hAnsi="Arial" w:cs="Arial"/>
          <w:b/>
        </w:rPr>
      </w:pPr>
      <w:r>
        <w:rPr>
          <w:rFonts w:ascii="Arial" w:hAnsi="Arial" w:cs="Arial"/>
          <w:b/>
        </w:rPr>
        <w:t xml:space="preserve">Q1 – Q3 </w:t>
      </w:r>
      <w:r w:rsidR="00724DFC">
        <w:rPr>
          <w:rFonts w:ascii="Arial" w:hAnsi="Arial" w:cs="Arial"/>
          <w:b/>
        </w:rPr>
        <w:t>update</w:t>
      </w:r>
      <w:r w:rsidR="00826C28">
        <w:rPr>
          <w:rFonts w:ascii="Arial" w:hAnsi="Arial" w:cs="Arial"/>
          <w:b/>
        </w:rPr>
        <w:t>:</w:t>
      </w:r>
    </w:p>
    <w:p w:rsidR="00736DD1" w:rsidRDefault="00736DD1" w:rsidP="00736DD1">
      <w:pPr>
        <w:spacing w:after="0" w:line="240" w:lineRule="auto"/>
        <w:rPr>
          <w:rFonts w:ascii="Arial" w:hAnsi="Arial" w:cs="Arial"/>
          <w:b/>
        </w:rPr>
      </w:pPr>
    </w:p>
    <w:p w:rsidR="00736DD1" w:rsidRDefault="00736DD1" w:rsidP="00736DD1">
      <w:pPr>
        <w:pStyle w:val="BodyText"/>
        <w:ind w:right="527"/>
        <w:rPr>
          <w:b/>
          <w:sz w:val="22"/>
          <w:szCs w:val="22"/>
        </w:rPr>
      </w:pPr>
      <w:r w:rsidRPr="007F74A5">
        <w:rPr>
          <w:b/>
          <w:sz w:val="22"/>
          <w:szCs w:val="22"/>
        </w:rPr>
        <w:t>Service Performance</w:t>
      </w:r>
    </w:p>
    <w:p w:rsidR="007F74A5" w:rsidRPr="007F74A5" w:rsidRDefault="007F74A5" w:rsidP="00736DD1">
      <w:pPr>
        <w:pStyle w:val="BodyText"/>
        <w:ind w:right="527"/>
        <w:rPr>
          <w:sz w:val="22"/>
          <w:szCs w:val="22"/>
        </w:rPr>
      </w:pPr>
    </w:p>
    <w:p w:rsidR="00CB3423" w:rsidRPr="007F74A5" w:rsidRDefault="00CB3423" w:rsidP="00CB3423">
      <w:pPr>
        <w:pStyle w:val="ListParagraph"/>
        <w:numPr>
          <w:ilvl w:val="0"/>
          <w:numId w:val="30"/>
        </w:numPr>
        <w:spacing w:after="0" w:line="240" w:lineRule="auto"/>
        <w:rPr>
          <w:rFonts w:ascii="Arial" w:hAnsi="Arial" w:cs="Arial"/>
          <w:b/>
        </w:rPr>
      </w:pPr>
      <w:r>
        <w:rPr>
          <w:rFonts w:ascii="Arial" w:hAnsi="Arial" w:cs="Arial"/>
        </w:rPr>
        <w:t>ODS meet with OCC partners to review the service on a monthly basis. During this meeting we review KPIs, finance and identify any areas requiring particular focus (these include city centre cleaning, establishing a construction pipeline, budget process, etc.).</w:t>
      </w:r>
    </w:p>
    <w:p w:rsidR="00CB3423" w:rsidRPr="00CB3423" w:rsidRDefault="00CB3423" w:rsidP="00CB3423">
      <w:pPr>
        <w:pStyle w:val="ListParagraph"/>
        <w:spacing w:after="0" w:line="240" w:lineRule="auto"/>
        <w:rPr>
          <w:rFonts w:ascii="Arial" w:hAnsi="Arial" w:cs="Arial"/>
          <w:b/>
        </w:rPr>
      </w:pPr>
    </w:p>
    <w:p w:rsidR="00736DD1" w:rsidRPr="007A3665" w:rsidRDefault="00CB3423" w:rsidP="00CB3423">
      <w:pPr>
        <w:pStyle w:val="ListParagraph"/>
        <w:numPr>
          <w:ilvl w:val="0"/>
          <w:numId w:val="30"/>
        </w:numPr>
        <w:spacing w:after="0" w:line="240" w:lineRule="auto"/>
        <w:rPr>
          <w:rFonts w:ascii="Arial" w:hAnsi="Arial" w:cs="Arial"/>
          <w:b/>
        </w:rPr>
      </w:pPr>
      <w:r>
        <w:rPr>
          <w:rFonts w:ascii="Arial" w:hAnsi="Arial" w:cs="Arial"/>
        </w:rPr>
        <w:t>We</w:t>
      </w:r>
      <w:r w:rsidR="00647837">
        <w:rPr>
          <w:rFonts w:ascii="Arial" w:hAnsi="Arial" w:cs="Arial"/>
        </w:rPr>
        <w:t xml:space="preserve"> at ODS</w:t>
      </w:r>
      <w:r>
        <w:rPr>
          <w:rFonts w:ascii="Arial" w:hAnsi="Arial" w:cs="Arial"/>
        </w:rPr>
        <w:t xml:space="preserve"> monitor</w:t>
      </w:r>
      <w:r w:rsidR="00736DD1" w:rsidRPr="007F74A5">
        <w:rPr>
          <w:rFonts w:ascii="Arial" w:hAnsi="Arial" w:cs="Arial"/>
        </w:rPr>
        <w:t xml:space="preserve"> many performance indicators, thirty eight of which are target driven. The Council focuses on eight key areas</w:t>
      </w:r>
      <w:r w:rsidR="00647837">
        <w:rPr>
          <w:rFonts w:ascii="Arial" w:hAnsi="Arial" w:cs="Arial"/>
        </w:rPr>
        <w:t xml:space="preserve">: </w:t>
      </w:r>
      <w:r w:rsidR="00736DD1" w:rsidRPr="007F74A5">
        <w:rPr>
          <w:rFonts w:ascii="Arial" w:hAnsi="Arial" w:cs="Arial"/>
        </w:rPr>
        <w:t>Tenant satisfaction, housing repairs, voids, streets, parks, waste &amp; recycling, high</w:t>
      </w:r>
      <w:r w:rsidR="0082131B">
        <w:rPr>
          <w:rFonts w:ascii="Arial" w:hAnsi="Arial" w:cs="Arial"/>
        </w:rPr>
        <w:t>ways and car parking</w:t>
      </w:r>
      <w:r w:rsidR="007A3665">
        <w:rPr>
          <w:rFonts w:ascii="Arial" w:hAnsi="Arial" w:cs="Arial"/>
        </w:rPr>
        <w:t>. Appendix 2</w:t>
      </w:r>
      <w:r w:rsidR="00736DD1" w:rsidRPr="00B77082">
        <w:rPr>
          <w:rFonts w:ascii="Arial" w:hAnsi="Arial" w:cs="Arial"/>
        </w:rPr>
        <w:t xml:space="preserve"> shows the current performance across </w:t>
      </w:r>
      <w:r w:rsidR="0091143A" w:rsidRPr="00B77082">
        <w:rPr>
          <w:rFonts w:ascii="Arial" w:hAnsi="Arial" w:cs="Arial"/>
        </w:rPr>
        <w:t>measured</w:t>
      </w:r>
      <w:r w:rsidR="00736DD1" w:rsidRPr="00B77082">
        <w:rPr>
          <w:rFonts w:ascii="Arial" w:hAnsi="Arial" w:cs="Arial"/>
        </w:rPr>
        <w:t xml:space="preserve"> KPIs</w:t>
      </w:r>
      <w:r w:rsidR="00360BCB" w:rsidRPr="00B77082">
        <w:rPr>
          <w:rFonts w:ascii="Arial" w:hAnsi="Arial" w:cs="Arial"/>
        </w:rPr>
        <w:t xml:space="preserve"> year to date at Q3</w:t>
      </w:r>
      <w:r w:rsidR="00736DD1" w:rsidRPr="00B77082">
        <w:rPr>
          <w:rFonts w:ascii="Arial" w:hAnsi="Arial" w:cs="Arial"/>
        </w:rPr>
        <w:t>. The</w:t>
      </w:r>
      <w:r w:rsidR="00736DD1" w:rsidRPr="007F74A5">
        <w:rPr>
          <w:rFonts w:ascii="Arial" w:hAnsi="Arial" w:cs="Arial"/>
        </w:rPr>
        <w:t xml:space="preserve"> Client KPI headlines are </w:t>
      </w:r>
      <w:r w:rsidR="007F74A5">
        <w:rPr>
          <w:rFonts w:ascii="Arial" w:hAnsi="Arial" w:cs="Arial"/>
        </w:rPr>
        <w:t xml:space="preserve">in table 1 </w:t>
      </w:r>
      <w:r>
        <w:rPr>
          <w:rFonts w:ascii="Arial" w:hAnsi="Arial" w:cs="Arial"/>
        </w:rPr>
        <w:t>below</w:t>
      </w:r>
      <w:r w:rsidR="007F74A5">
        <w:rPr>
          <w:rFonts w:ascii="Arial" w:hAnsi="Arial" w:cs="Arial"/>
        </w:rPr>
        <w:t>.</w:t>
      </w:r>
    </w:p>
    <w:p w:rsidR="007A3665" w:rsidRPr="007A3665" w:rsidRDefault="007A3665" w:rsidP="007A3665">
      <w:pPr>
        <w:pStyle w:val="ListParagraph"/>
        <w:rPr>
          <w:rFonts w:ascii="Arial" w:hAnsi="Arial" w:cs="Arial"/>
          <w:b/>
        </w:rPr>
      </w:pPr>
    </w:p>
    <w:p w:rsidR="007A3665" w:rsidRPr="007F74A5" w:rsidRDefault="007A3665" w:rsidP="00CB3423">
      <w:pPr>
        <w:pStyle w:val="ListParagraph"/>
        <w:numPr>
          <w:ilvl w:val="0"/>
          <w:numId w:val="30"/>
        </w:numPr>
        <w:spacing w:after="0" w:line="240" w:lineRule="auto"/>
        <w:rPr>
          <w:rFonts w:ascii="Arial" w:hAnsi="Arial" w:cs="Arial"/>
          <w:b/>
        </w:rPr>
      </w:pPr>
      <w:r>
        <w:rPr>
          <w:rFonts w:ascii="Arial" w:hAnsi="Arial" w:cs="Arial"/>
        </w:rPr>
        <w:t>We are also on track to deliver the year 1 Business Plan objectives as shown at Appendix 1.</w:t>
      </w:r>
    </w:p>
    <w:p w:rsidR="007F74A5" w:rsidRPr="007F74A5" w:rsidRDefault="007F74A5" w:rsidP="007F74A5">
      <w:pPr>
        <w:pStyle w:val="ListParagraph"/>
        <w:spacing w:after="0" w:line="240" w:lineRule="auto"/>
        <w:rPr>
          <w:rFonts w:ascii="Arial" w:hAnsi="Arial" w:cs="Arial"/>
          <w:b/>
        </w:rPr>
      </w:pPr>
    </w:p>
    <w:p w:rsidR="0029083C" w:rsidRDefault="0029083C" w:rsidP="0029083C">
      <w:pPr>
        <w:spacing w:after="0" w:line="240" w:lineRule="auto"/>
        <w:rPr>
          <w:rFonts w:ascii="Arial" w:hAnsi="Arial" w:cs="Arial"/>
          <w:b/>
        </w:rPr>
      </w:pPr>
    </w:p>
    <w:p w:rsidR="007A3665" w:rsidRDefault="007A3665" w:rsidP="0029083C">
      <w:pPr>
        <w:spacing w:after="0" w:line="240" w:lineRule="auto"/>
        <w:rPr>
          <w:rFonts w:ascii="Arial" w:hAnsi="Arial" w:cs="Arial"/>
          <w:b/>
        </w:rPr>
      </w:pPr>
    </w:p>
    <w:p w:rsidR="007A3665" w:rsidRDefault="007A3665" w:rsidP="0029083C">
      <w:pPr>
        <w:spacing w:after="0" w:line="240" w:lineRule="auto"/>
        <w:rPr>
          <w:rFonts w:ascii="Arial" w:hAnsi="Arial" w:cs="Arial"/>
          <w:b/>
        </w:rPr>
      </w:pPr>
    </w:p>
    <w:p w:rsidR="007A3665" w:rsidRDefault="007A3665" w:rsidP="0029083C">
      <w:pPr>
        <w:spacing w:after="0" w:line="240" w:lineRule="auto"/>
        <w:rPr>
          <w:rFonts w:ascii="Arial" w:hAnsi="Arial" w:cs="Arial"/>
          <w:b/>
        </w:rPr>
      </w:pPr>
    </w:p>
    <w:p w:rsidR="007A3665" w:rsidRDefault="007A3665" w:rsidP="0029083C">
      <w:pPr>
        <w:spacing w:after="0" w:line="240" w:lineRule="auto"/>
        <w:rPr>
          <w:rFonts w:ascii="Arial" w:hAnsi="Arial" w:cs="Arial"/>
          <w:b/>
        </w:rPr>
      </w:pPr>
    </w:p>
    <w:p w:rsidR="007A3665" w:rsidRDefault="007A3665" w:rsidP="0029083C">
      <w:pPr>
        <w:spacing w:after="0" w:line="240" w:lineRule="auto"/>
        <w:rPr>
          <w:rFonts w:ascii="Arial" w:hAnsi="Arial" w:cs="Arial"/>
          <w:b/>
        </w:rPr>
      </w:pPr>
    </w:p>
    <w:p w:rsidR="007A3665" w:rsidRDefault="007A3665" w:rsidP="0029083C">
      <w:pPr>
        <w:spacing w:after="0" w:line="240" w:lineRule="auto"/>
        <w:rPr>
          <w:rFonts w:ascii="Arial" w:hAnsi="Arial" w:cs="Arial"/>
          <w:b/>
        </w:rPr>
      </w:pPr>
    </w:p>
    <w:p w:rsidR="00C31C06" w:rsidRDefault="00C31C06" w:rsidP="0029083C">
      <w:pPr>
        <w:spacing w:after="0" w:line="240" w:lineRule="auto"/>
        <w:rPr>
          <w:rFonts w:ascii="Arial" w:hAnsi="Arial" w:cs="Arial"/>
          <w:b/>
        </w:rPr>
      </w:pPr>
    </w:p>
    <w:p w:rsidR="00C31C06" w:rsidRDefault="00C31C06" w:rsidP="0029083C">
      <w:pPr>
        <w:spacing w:after="0" w:line="240" w:lineRule="auto"/>
        <w:rPr>
          <w:rFonts w:ascii="Arial" w:hAnsi="Arial" w:cs="Arial"/>
          <w:b/>
        </w:rPr>
      </w:pPr>
    </w:p>
    <w:p w:rsidR="00C31C06" w:rsidRDefault="00C31C06" w:rsidP="0029083C">
      <w:pPr>
        <w:spacing w:after="0" w:line="240" w:lineRule="auto"/>
        <w:rPr>
          <w:rFonts w:ascii="Arial" w:hAnsi="Arial" w:cs="Arial"/>
          <w:b/>
        </w:rPr>
      </w:pPr>
    </w:p>
    <w:p w:rsidR="00C31C06" w:rsidRDefault="00C31C06" w:rsidP="0029083C">
      <w:pPr>
        <w:spacing w:after="0" w:line="240" w:lineRule="auto"/>
        <w:rPr>
          <w:rFonts w:ascii="Arial" w:hAnsi="Arial" w:cs="Arial"/>
          <w:b/>
        </w:rPr>
      </w:pPr>
      <w:bookmarkStart w:id="0" w:name="_GoBack"/>
      <w:bookmarkEnd w:id="0"/>
    </w:p>
    <w:p w:rsidR="007A3665" w:rsidRDefault="007A3665" w:rsidP="0029083C">
      <w:pPr>
        <w:spacing w:after="0" w:line="240" w:lineRule="auto"/>
        <w:rPr>
          <w:rFonts w:ascii="Arial" w:hAnsi="Arial" w:cs="Arial"/>
          <w:b/>
        </w:rPr>
      </w:pPr>
    </w:p>
    <w:p w:rsidR="007F74A5" w:rsidRDefault="007F74A5" w:rsidP="0029083C">
      <w:pPr>
        <w:spacing w:after="0" w:line="240" w:lineRule="auto"/>
        <w:rPr>
          <w:rFonts w:ascii="Arial" w:hAnsi="Arial" w:cs="Arial"/>
          <w:b/>
        </w:rPr>
      </w:pPr>
      <w:r w:rsidRPr="00AB74E0">
        <w:rPr>
          <w:rFonts w:ascii="Arial" w:hAnsi="Arial" w:cs="Arial"/>
          <w:b/>
        </w:rPr>
        <w:lastRenderedPageBreak/>
        <w:t>Table 1</w:t>
      </w:r>
    </w:p>
    <w:p w:rsidR="007F74A5" w:rsidRDefault="007F74A5" w:rsidP="007F74A5">
      <w:pPr>
        <w:spacing w:after="0" w:line="240" w:lineRule="auto"/>
        <w:rPr>
          <w:rFonts w:ascii="Arial" w:hAnsi="Arial" w:cs="Arial"/>
          <w:b/>
        </w:rPr>
      </w:pPr>
    </w:p>
    <w:p w:rsidR="007F74A5" w:rsidRDefault="00B77082" w:rsidP="007F74A5">
      <w:pPr>
        <w:spacing w:after="0" w:line="240" w:lineRule="auto"/>
        <w:rPr>
          <w:rFonts w:ascii="Arial" w:hAnsi="Arial" w:cs="Arial"/>
          <w:b/>
        </w:rPr>
      </w:pPr>
      <w:r>
        <w:rPr>
          <w:noProof/>
          <w:lang w:eastAsia="en-GB"/>
        </w:rPr>
        <w:drawing>
          <wp:inline distT="0" distB="0" distL="0" distR="0" wp14:anchorId="3DB13BD9" wp14:editId="5351D623">
            <wp:extent cx="5731510" cy="306599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3065990"/>
                    </a:xfrm>
                    <a:prstGeom prst="rect">
                      <a:avLst/>
                    </a:prstGeom>
                  </pic:spPr>
                </pic:pic>
              </a:graphicData>
            </a:graphic>
          </wp:inline>
        </w:drawing>
      </w:r>
    </w:p>
    <w:p w:rsidR="007F74A5" w:rsidRDefault="007F74A5" w:rsidP="007F74A5">
      <w:pPr>
        <w:spacing w:after="0" w:line="240" w:lineRule="auto"/>
        <w:rPr>
          <w:rFonts w:ascii="Arial" w:hAnsi="Arial" w:cs="Arial"/>
          <w:b/>
        </w:rPr>
      </w:pPr>
    </w:p>
    <w:p w:rsidR="007F74A5" w:rsidRPr="00CB3423" w:rsidRDefault="007F74A5" w:rsidP="007F74A5">
      <w:pPr>
        <w:pStyle w:val="BodyText"/>
        <w:ind w:right="527"/>
        <w:rPr>
          <w:b/>
          <w:sz w:val="22"/>
          <w:szCs w:val="22"/>
        </w:rPr>
      </w:pPr>
      <w:r w:rsidRPr="00CB3423">
        <w:rPr>
          <w:b/>
          <w:sz w:val="22"/>
          <w:szCs w:val="22"/>
        </w:rPr>
        <w:t>Customer Service</w:t>
      </w:r>
    </w:p>
    <w:p w:rsidR="00CB3423" w:rsidRDefault="00CB3423" w:rsidP="007F74A5">
      <w:pPr>
        <w:pStyle w:val="BodyText"/>
        <w:ind w:right="527"/>
        <w:rPr>
          <w:b/>
          <w:sz w:val="22"/>
          <w:szCs w:val="22"/>
          <w:highlight w:val="yellow"/>
        </w:rPr>
      </w:pPr>
    </w:p>
    <w:p w:rsidR="00CB3423" w:rsidRDefault="00CB3423" w:rsidP="00CB3423">
      <w:pPr>
        <w:pStyle w:val="BodyText"/>
        <w:numPr>
          <w:ilvl w:val="0"/>
          <w:numId w:val="30"/>
        </w:numPr>
        <w:ind w:right="527"/>
        <w:rPr>
          <w:sz w:val="22"/>
          <w:szCs w:val="22"/>
        </w:rPr>
      </w:pPr>
      <w:r w:rsidRPr="002F2B04">
        <w:rPr>
          <w:sz w:val="22"/>
          <w:szCs w:val="22"/>
        </w:rPr>
        <w:t>ODS is continuing</w:t>
      </w:r>
      <w:r>
        <w:rPr>
          <w:sz w:val="22"/>
          <w:szCs w:val="22"/>
        </w:rPr>
        <w:t xml:space="preserve"> to focus on customer satisfaction and is using feedback received to </w:t>
      </w:r>
      <w:proofErr w:type="spellStart"/>
      <w:r>
        <w:rPr>
          <w:sz w:val="22"/>
          <w:szCs w:val="22"/>
        </w:rPr>
        <w:t>prioritise</w:t>
      </w:r>
      <w:proofErr w:type="spellEnd"/>
      <w:r>
        <w:rPr>
          <w:sz w:val="22"/>
          <w:szCs w:val="22"/>
        </w:rPr>
        <w:t xml:space="preserve"> issues, address them and drive through improvement.  We have been developing ways to positively encourage </w:t>
      </w:r>
      <w:r w:rsidRPr="002F2B04">
        <w:rPr>
          <w:sz w:val="22"/>
          <w:szCs w:val="22"/>
        </w:rPr>
        <w:t xml:space="preserve">feedback on </w:t>
      </w:r>
      <w:r>
        <w:rPr>
          <w:sz w:val="22"/>
          <w:szCs w:val="22"/>
        </w:rPr>
        <w:t xml:space="preserve">our </w:t>
      </w:r>
      <w:r w:rsidRPr="002F2B04">
        <w:rPr>
          <w:sz w:val="22"/>
          <w:szCs w:val="22"/>
        </w:rPr>
        <w:t>service</w:t>
      </w:r>
      <w:r>
        <w:rPr>
          <w:sz w:val="22"/>
          <w:szCs w:val="22"/>
        </w:rPr>
        <w:t>s</w:t>
      </w:r>
      <w:r w:rsidRPr="002F2B04">
        <w:rPr>
          <w:sz w:val="22"/>
          <w:szCs w:val="22"/>
        </w:rPr>
        <w:t xml:space="preserve"> </w:t>
      </w:r>
      <w:r>
        <w:rPr>
          <w:sz w:val="22"/>
          <w:szCs w:val="22"/>
        </w:rPr>
        <w:t>via a range of methods.  So far this has been successfu</w:t>
      </w:r>
      <w:r w:rsidR="00E23DDF">
        <w:rPr>
          <w:sz w:val="22"/>
          <w:szCs w:val="22"/>
        </w:rPr>
        <w:t>l and the business has used</w:t>
      </w:r>
      <w:r>
        <w:rPr>
          <w:sz w:val="22"/>
          <w:szCs w:val="22"/>
        </w:rPr>
        <w:t xml:space="preserve"> data within buildings and </w:t>
      </w:r>
      <w:proofErr w:type="spellStart"/>
      <w:r>
        <w:rPr>
          <w:sz w:val="22"/>
          <w:szCs w:val="22"/>
        </w:rPr>
        <w:t>Streetscene</w:t>
      </w:r>
      <w:proofErr w:type="spellEnd"/>
      <w:r>
        <w:rPr>
          <w:sz w:val="22"/>
          <w:szCs w:val="22"/>
        </w:rPr>
        <w:t xml:space="preserve"> to start to deliver improvements (see below). </w:t>
      </w:r>
    </w:p>
    <w:p w:rsidR="00CB3423" w:rsidRDefault="00CB3423" w:rsidP="00CB3423">
      <w:pPr>
        <w:pStyle w:val="BodyText"/>
        <w:ind w:left="720" w:right="527"/>
        <w:rPr>
          <w:sz w:val="22"/>
          <w:szCs w:val="22"/>
        </w:rPr>
      </w:pPr>
      <w:r>
        <w:rPr>
          <w:sz w:val="22"/>
          <w:szCs w:val="22"/>
        </w:rPr>
        <w:t xml:space="preserve"> </w:t>
      </w:r>
    </w:p>
    <w:p w:rsidR="00AB2B66" w:rsidRDefault="00CB3423" w:rsidP="00CB3423">
      <w:pPr>
        <w:pStyle w:val="BodyText"/>
        <w:numPr>
          <w:ilvl w:val="0"/>
          <w:numId w:val="30"/>
        </w:numPr>
        <w:ind w:right="527"/>
        <w:rPr>
          <w:sz w:val="22"/>
          <w:szCs w:val="22"/>
        </w:rPr>
      </w:pPr>
      <w:r w:rsidRPr="00CB3423">
        <w:rPr>
          <w:b/>
          <w:bCs/>
          <w:sz w:val="22"/>
          <w:szCs w:val="22"/>
        </w:rPr>
        <w:t>Buildings</w:t>
      </w:r>
      <w:r w:rsidRPr="00CB3423">
        <w:rPr>
          <w:sz w:val="22"/>
          <w:szCs w:val="22"/>
        </w:rPr>
        <w:t xml:space="preserve"> – </w:t>
      </w:r>
      <w:r w:rsidR="00125123">
        <w:rPr>
          <w:sz w:val="22"/>
          <w:szCs w:val="22"/>
        </w:rPr>
        <w:t xml:space="preserve">developed </w:t>
      </w:r>
      <w:r w:rsidR="000C5735">
        <w:rPr>
          <w:sz w:val="22"/>
          <w:szCs w:val="22"/>
        </w:rPr>
        <w:t xml:space="preserve">an </w:t>
      </w:r>
      <w:r w:rsidR="00125123">
        <w:rPr>
          <w:sz w:val="22"/>
          <w:szCs w:val="22"/>
        </w:rPr>
        <w:t xml:space="preserve">improved interface between contact centre staff and ODS to enable them to handle tenant enquiries more effectively. Identified themes </w:t>
      </w:r>
      <w:r w:rsidR="001E63AC">
        <w:rPr>
          <w:sz w:val="22"/>
          <w:szCs w:val="22"/>
        </w:rPr>
        <w:t xml:space="preserve">to help us </w:t>
      </w:r>
      <w:r w:rsidR="00125123">
        <w:rPr>
          <w:sz w:val="22"/>
          <w:szCs w:val="22"/>
        </w:rPr>
        <w:t>continue to develop and improve the service i</w:t>
      </w:r>
      <w:r w:rsidR="00E23DDF">
        <w:rPr>
          <w:sz w:val="22"/>
          <w:szCs w:val="22"/>
        </w:rPr>
        <w:t>.</w:t>
      </w:r>
      <w:r w:rsidR="00125123">
        <w:rPr>
          <w:sz w:val="22"/>
          <w:szCs w:val="22"/>
        </w:rPr>
        <w:t>e</w:t>
      </w:r>
      <w:r w:rsidR="00E23DDF">
        <w:rPr>
          <w:sz w:val="22"/>
          <w:szCs w:val="22"/>
        </w:rPr>
        <w:t>.</w:t>
      </w:r>
      <w:r w:rsidR="00125123">
        <w:rPr>
          <w:sz w:val="22"/>
          <w:szCs w:val="22"/>
        </w:rPr>
        <w:t xml:space="preserve"> customer service training, providing literature to </w:t>
      </w:r>
      <w:r w:rsidR="00AB2B66">
        <w:rPr>
          <w:sz w:val="22"/>
          <w:szCs w:val="22"/>
        </w:rPr>
        <w:t xml:space="preserve">tenants to enable them to proactively manage issues such as damp and </w:t>
      </w:r>
      <w:proofErr w:type="spellStart"/>
      <w:r w:rsidR="00AB2B66">
        <w:rPr>
          <w:sz w:val="22"/>
          <w:szCs w:val="22"/>
        </w:rPr>
        <w:t>mould</w:t>
      </w:r>
      <w:proofErr w:type="spellEnd"/>
      <w:r w:rsidR="00AB2B66">
        <w:rPr>
          <w:sz w:val="22"/>
          <w:szCs w:val="22"/>
        </w:rPr>
        <w:t xml:space="preserve"> and to assist them in understanding the level of service and targets that we are contracted to del</w:t>
      </w:r>
      <w:r w:rsidR="000C5735">
        <w:rPr>
          <w:sz w:val="22"/>
          <w:szCs w:val="22"/>
        </w:rPr>
        <w:t>iver</w:t>
      </w:r>
      <w:r w:rsidR="00AB2B66">
        <w:rPr>
          <w:sz w:val="22"/>
          <w:szCs w:val="22"/>
        </w:rPr>
        <w:t xml:space="preserve"> to.</w:t>
      </w:r>
    </w:p>
    <w:p w:rsidR="00AB2B66" w:rsidRDefault="00AB2B66" w:rsidP="00AB2B66">
      <w:pPr>
        <w:pStyle w:val="ListParagraph"/>
      </w:pPr>
    </w:p>
    <w:p w:rsidR="000E10E9" w:rsidRDefault="000E10E9" w:rsidP="000E10E9">
      <w:pPr>
        <w:pStyle w:val="BodyText"/>
        <w:numPr>
          <w:ilvl w:val="0"/>
          <w:numId w:val="30"/>
        </w:numPr>
        <w:ind w:right="527"/>
        <w:rPr>
          <w:sz w:val="22"/>
          <w:szCs w:val="22"/>
        </w:rPr>
      </w:pPr>
      <w:r>
        <w:rPr>
          <w:sz w:val="22"/>
          <w:szCs w:val="22"/>
        </w:rPr>
        <w:t>We are continuing to obtain lots of data from our customers to measure satisfaction</w:t>
      </w:r>
      <w:r w:rsidR="00AA71B7">
        <w:rPr>
          <w:sz w:val="22"/>
          <w:szCs w:val="22"/>
        </w:rPr>
        <w:t xml:space="preserve"> and although the response rates could be better there’s enough data to draw conclusions</w:t>
      </w:r>
      <w:r w:rsidR="00E23DDF">
        <w:rPr>
          <w:sz w:val="22"/>
          <w:szCs w:val="22"/>
        </w:rPr>
        <w:t>:</w:t>
      </w:r>
    </w:p>
    <w:p w:rsidR="000E10E9" w:rsidRPr="002F2B04" w:rsidRDefault="000E10E9" w:rsidP="000E10E9">
      <w:pPr>
        <w:pStyle w:val="BodyText"/>
        <w:ind w:left="720" w:right="527"/>
        <w:rPr>
          <w:sz w:val="22"/>
          <w:szCs w:val="22"/>
        </w:rPr>
      </w:pPr>
    </w:p>
    <w:p w:rsidR="000E10E9" w:rsidRDefault="000E10E9" w:rsidP="000E10E9">
      <w:pPr>
        <w:pStyle w:val="BodyText"/>
        <w:ind w:left="720" w:right="527"/>
        <w:rPr>
          <w:sz w:val="22"/>
          <w:szCs w:val="22"/>
        </w:rPr>
      </w:pPr>
      <w:r>
        <w:rPr>
          <w:noProof/>
          <w:lang w:val="en-GB" w:eastAsia="en-GB"/>
        </w:rPr>
        <w:drawing>
          <wp:inline distT="0" distB="0" distL="0" distR="0" wp14:anchorId="0590E28C" wp14:editId="224FC291">
            <wp:extent cx="2819400" cy="1531620"/>
            <wp:effectExtent l="0" t="0" r="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lang w:val="en-GB" w:eastAsia="en-GB"/>
        </w:rPr>
        <w:lastRenderedPageBreak/>
        <w:drawing>
          <wp:inline distT="0" distB="0" distL="0" distR="0" wp14:anchorId="68E806DF" wp14:editId="285C7CD1">
            <wp:extent cx="3067050" cy="15240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E10E9" w:rsidRPr="00CB3423" w:rsidRDefault="000E10E9" w:rsidP="000E10E9">
      <w:pPr>
        <w:pStyle w:val="BodyText"/>
        <w:ind w:left="720" w:right="527"/>
        <w:rPr>
          <w:sz w:val="22"/>
          <w:szCs w:val="22"/>
        </w:rPr>
      </w:pPr>
    </w:p>
    <w:p w:rsidR="00CB3423" w:rsidRDefault="00CB3423" w:rsidP="00CB3423">
      <w:pPr>
        <w:pStyle w:val="BodyText"/>
        <w:ind w:right="527"/>
        <w:rPr>
          <w:sz w:val="22"/>
          <w:szCs w:val="22"/>
        </w:rPr>
      </w:pPr>
    </w:p>
    <w:p w:rsidR="000E10E9" w:rsidRDefault="00CB3423" w:rsidP="00CB3423">
      <w:pPr>
        <w:pStyle w:val="BodyText"/>
        <w:numPr>
          <w:ilvl w:val="0"/>
          <w:numId w:val="30"/>
        </w:numPr>
        <w:ind w:right="527"/>
        <w:rPr>
          <w:sz w:val="22"/>
          <w:szCs w:val="22"/>
        </w:rPr>
      </w:pPr>
      <w:r>
        <w:rPr>
          <w:sz w:val="22"/>
          <w:szCs w:val="22"/>
        </w:rPr>
        <w:t>Work continues on transformation of our repairs and maintenance service and we expect these changes will increase satisfaction over the coming months.</w:t>
      </w:r>
    </w:p>
    <w:p w:rsidR="000E10E9" w:rsidRDefault="000E10E9" w:rsidP="000E10E9">
      <w:pPr>
        <w:pStyle w:val="BodyText"/>
        <w:ind w:left="720" w:right="527"/>
        <w:rPr>
          <w:sz w:val="22"/>
          <w:szCs w:val="22"/>
        </w:rPr>
      </w:pPr>
    </w:p>
    <w:p w:rsidR="00FD5BF8" w:rsidRDefault="00FD5BF8" w:rsidP="00FD5BF8">
      <w:pPr>
        <w:pStyle w:val="BodyText"/>
        <w:numPr>
          <w:ilvl w:val="0"/>
          <w:numId w:val="32"/>
        </w:numPr>
        <w:ind w:right="527"/>
        <w:rPr>
          <w:sz w:val="22"/>
          <w:szCs w:val="22"/>
        </w:rPr>
      </w:pPr>
      <w:proofErr w:type="spellStart"/>
      <w:r>
        <w:rPr>
          <w:b/>
          <w:bCs/>
          <w:sz w:val="22"/>
          <w:szCs w:val="22"/>
        </w:rPr>
        <w:t>Streetscene</w:t>
      </w:r>
      <w:proofErr w:type="spellEnd"/>
      <w:r>
        <w:rPr>
          <w:sz w:val="22"/>
          <w:szCs w:val="22"/>
        </w:rPr>
        <w:t xml:space="preserve"> – the service continues to meet the KPI’s but we don’t think these reflect the public view of street cleanliness. To address this we have developed, promoted and implemented a bespoke survey for </w:t>
      </w:r>
      <w:proofErr w:type="spellStart"/>
      <w:r>
        <w:rPr>
          <w:sz w:val="22"/>
          <w:szCs w:val="22"/>
        </w:rPr>
        <w:t>Streetscene</w:t>
      </w:r>
      <w:proofErr w:type="spellEnd"/>
      <w:r>
        <w:rPr>
          <w:sz w:val="22"/>
          <w:szCs w:val="22"/>
        </w:rPr>
        <w:t xml:space="preserve"> focusing on four key areas and have a achieved a return of almost 400 responses (see table below) which has given a good baseline to work from:    </w:t>
      </w:r>
    </w:p>
    <w:p w:rsidR="00FD5BF8" w:rsidRDefault="00FD5BF8" w:rsidP="00FD5BF8">
      <w:pPr>
        <w:rPr>
          <w:color w:val="000000"/>
        </w:rPr>
      </w:pPr>
    </w:p>
    <w:tbl>
      <w:tblPr>
        <w:tblW w:w="6440" w:type="dxa"/>
        <w:jc w:val="center"/>
        <w:tblCellMar>
          <w:left w:w="0" w:type="dxa"/>
          <w:right w:w="0" w:type="dxa"/>
        </w:tblCellMar>
        <w:tblLook w:val="04A0" w:firstRow="1" w:lastRow="0" w:firstColumn="1" w:lastColumn="0" w:noHBand="0" w:noVBand="1"/>
      </w:tblPr>
      <w:tblGrid>
        <w:gridCol w:w="4944"/>
        <w:gridCol w:w="1496"/>
      </w:tblGrid>
      <w:tr w:rsidR="00FD5BF8" w:rsidTr="00FD5BF8">
        <w:trPr>
          <w:trHeight w:val="312"/>
          <w:jc w:val="center"/>
        </w:trPr>
        <w:tc>
          <w:tcPr>
            <w:tcW w:w="4944" w:type="dxa"/>
            <w:tcBorders>
              <w:top w:val="single" w:sz="8" w:space="0" w:color="auto"/>
              <w:left w:val="single" w:sz="8" w:space="0" w:color="auto"/>
              <w:bottom w:val="single" w:sz="8" w:space="0" w:color="auto"/>
              <w:right w:val="single" w:sz="8" w:space="0" w:color="auto"/>
            </w:tcBorders>
            <w:shd w:val="clear" w:color="auto" w:fill="8DB4E2"/>
            <w:noWrap/>
            <w:tcMar>
              <w:top w:w="0" w:type="dxa"/>
              <w:left w:w="108" w:type="dxa"/>
              <w:bottom w:w="0" w:type="dxa"/>
              <w:right w:w="108" w:type="dxa"/>
            </w:tcMar>
            <w:vAlign w:val="bottom"/>
            <w:hideMark/>
          </w:tcPr>
          <w:p w:rsidR="00FD5BF8" w:rsidRDefault="00FD5BF8">
            <w:pPr>
              <w:spacing w:line="252" w:lineRule="auto"/>
              <w:jc w:val="center"/>
              <w:rPr>
                <w:rFonts w:ascii="Arial" w:hAnsi="Arial" w:cs="Arial"/>
                <w:b/>
                <w:bCs/>
                <w:color w:val="000000"/>
                <w:lang w:eastAsia="en-GB"/>
              </w:rPr>
            </w:pPr>
            <w:r>
              <w:rPr>
                <w:b/>
                <w:bCs/>
                <w:color w:val="000000"/>
                <w:lang w:eastAsia="en-GB"/>
              </w:rPr>
              <w:t>STREETSCENE SURVEY FEEDBACK</w:t>
            </w:r>
          </w:p>
        </w:tc>
        <w:tc>
          <w:tcPr>
            <w:tcW w:w="1496" w:type="dxa"/>
            <w:tcBorders>
              <w:top w:val="single" w:sz="8" w:space="0" w:color="auto"/>
              <w:left w:val="nil"/>
              <w:bottom w:val="single" w:sz="8" w:space="0" w:color="auto"/>
              <w:right w:val="single" w:sz="8" w:space="0" w:color="auto"/>
            </w:tcBorders>
            <w:shd w:val="clear" w:color="auto" w:fill="8DB4E2"/>
            <w:noWrap/>
            <w:tcMar>
              <w:top w:w="0" w:type="dxa"/>
              <w:left w:w="108" w:type="dxa"/>
              <w:bottom w:w="0" w:type="dxa"/>
              <w:right w:w="108" w:type="dxa"/>
            </w:tcMar>
            <w:vAlign w:val="bottom"/>
            <w:hideMark/>
          </w:tcPr>
          <w:p w:rsidR="00FD5BF8" w:rsidRDefault="00FD5BF8" w:rsidP="00C31C06">
            <w:pPr>
              <w:spacing w:after="0"/>
              <w:jc w:val="center"/>
              <w:rPr>
                <w:rFonts w:ascii="Arial" w:hAnsi="Arial" w:cs="Arial"/>
                <w:b/>
                <w:bCs/>
                <w:color w:val="000000"/>
                <w:lang w:eastAsia="en-GB"/>
              </w:rPr>
            </w:pPr>
            <w:r>
              <w:rPr>
                <w:b/>
                <w:bCs/>
                <w:color w:val="000000"/>
                <w:lang w:eastAsia="en-GB"/>
              </w:rPr>
              <w:t>Average</w:t>
            </w:r>
          </w:p>
          <w:p w:rsidR="00FD5BF8" w:rsidRDefault="00FD5BF8" w:rsidP="00C31C06">
            <w:pPr>
              <w:spacing w:after="0"/>
              <w:jc w:val="center"/>
              <w:rPr>
                <w:rFonts w:ascii="Calibri" w:hAnsi="Calibri" w:cs="Times New Roman"/>
                <w:b/>
                <w:bCs/>
                <w:color w:val="000000"/>
                <w:lang w:eastAsia="en-GB"/>
              </w:rPr>
            </w:pPr>
            <w:r>
              <w:rPr>
                <w:b/>
                <w:bCs/>
                <w:color w:val="000000"/>
                <w:lang w:eastAsia="en-GB"/>
              </w:rPr>
              <w:t>Rating</w:t>
            </w:r>
          </w:p>
          <w:p w:rsidR="00FD5BF8" w:rsidRDefault="00FD5BF8" w:rsidP="00C31C06">
            <w:pPr>
              <w:spacing w:after="0" w:line="252" w:lineRule="auto"/>
              <w:jc w:val="center"/>
              <w:rPr>
                <w:rFonts w:ascii="Arial" w:hAnsi="Arial" w:cs="Arial"/>
                <w:b/>
                <w:bCs/>
                <w:color w:val="000000"/>
                <w:lang w:eastAsia="en-GB"/>
              </w:rPr>
            </w:pPr>
            <w:r>
              <w:rPr>
                <w:b/>
                <w:bCs/>
                <w:color w:val="000000"/>
                <w:lang w:eastAsia="en-GB"/>
              </w:rPr>
              <w:t>(Score 1-5)</w:t>
            </w:r>
          </w:p>
        </w:tc>
      </w:tr>
      <w:tr w:rsidR="00FD5BF8" w:rsidTr="00FD5BF8">
        <w:trPr>
          <w:trHeight w:val="312"/>
          <w:jc w:val="center"/>
        </w:trPr>
        <w:tc>
          <w:tcPr>
            <w:tcW w:w="49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D5BF8" w:rsidRDefault="00FD5BF8">
            <w:pPr>
              <w:spacing w:line="252" w:lineRule="auto"/>
              <w:jc w:val="center"/>
              <w:rPr>
                <w:rFonts w:ascii="Arial" w:hAnsi="Arial" w:cs="Arial"/>
                <w:color w:val="000000"/>
                <w:lang w:eastAsia="en-GB"/>
              </w:rPr>
            </w:pPr>
            <w:r>
              <w:rPr>
                <w:color w:val="000000"/>
                <w:lang w:eastAsia="en-GB"/>
              </w:rPr>
              <w:t>Cleanliness of my street</w:t>
            </w:r>
          </w:p>
        </w:tc>
        <w:tc>
          <w:tcPr>
            <w:tcW w:w="14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D5BF8" w:rsidRDefault="00FD5BF8">
            <w:pPr>
              <w:spacing w:line="252" w:lineRule="auto"/>
              <w:jc w:val="center"/>
              <w:rPr>
                <w:rFonts w:ascii="Arial" w:hAnsi="Arial" w:cs="Arial"/>
                <w:color w:val="000000"/>
                <w:lang w:eastAsia="en-GB"/>
              </w:rPr>
            </w:pPr>
            <w:r>
              <w:rPr>
                <w:color w:val="000000"/>
                <w:lang w:eastAsia="en-GB"/>
              </w:rPr>
              <w:t>3.54</w:t>
            </w:r>
          </w:p>
        </w:tc>
      </w:tr>
      <w:tr w:rsidR="00FD5BF8" w:rsidTr="00FD5BF8">
        <w:trPr>
          <w:trHeight w:val="312"/>
          <w:jc w:val="center"/>
        </w:trPr>
        <w:tc>
          <w:tcPr>
            <w:tcW w:w="49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D5BF8" w:rsidRDefault="00FD5BF8">
            <w:pPr>
              <w:spacing w:line="252" w:lineRule="auto"/>
              <w:jc w:val="center"/>
              <w:rPr>
                <w:rFonts w:ascii="Arial" w:hAnsi="Arial" w:cs="Arial"/>
                <w:color w:val="000000"/>
                <w:lang w:eastAsia="en-GB"/>
              </w:rPr>
            </w:pPr>
            <w:r>
              <w:rPr>
                <w:color w:val="000000"/>
                <w:lang w:eastAsia="en-GB"/>
              </w:rPr>
              <w:t>Cleanliness of the City Centre</w:t>
            </w:r>
          </w:p>
        </w:tc>
        <w:tc>
          <w:tcPr>
            <w:tcW w:w="14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D5BF8" w:rsidRDefault="00FD5BF8">
            <w:pPr>
              <w:spacing w:line="252" w:lineRule="auto"/>
              <w:jc w:val="center"/>
              <w:rPr>
                <w:rFonts w:ascii="Arial" w:hAnsi="Arial" w:cs="Arial"/>
                <w:color w:val="000000"/>
                <w:lang w:eastAsia="en-GB"/>
              </w:rPr>
            </w:pPr>
            <w:r>
              <w:rPr>
                <w:color w:val="000000"/>
                <w:lang w:eastAsia="en-GB"/>
              </w:rPr>
              <w:t>3.44</w:t>
            </w:r>
          </w:p>
        </w:tc>
      </w:tr>
      <w:tr w:rsidR="00FD5BF8" w:rsidTr="00FD5BF8">
        <w:trPr>
          <w:trHeight w:val="312"/>
          <w:jc w:val="center"/>
        </w:trPr>
        <w:tc>
          <w:tcPr>
            <w:tcW w:w="49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D5BF8" w:rsidRDefault="00FD5BF8">
            <w:pPr>
              <w:spacing w:line="252" w:lineRule="auto"/>
              <w:jc w:val="center"/>
              <w:rPr>
                <w:rFonts w:ascii="Arial" w:hAnsi="Arial" w:cs="Arial"/>
                <w:color w:val="000000"/>
                <w:lang w:eastAsia="en-GB"/>
              </w:rPr>
            </w:pPr>
            <w:r>
              <w:rPr>
                <w:color w:val="000000"/>
                <w:lang w:eastAsia="en-GB"/>
              </w:rPr>
              <w:t>Frequency of litter bin emptying</w:t>
            </w:r>
          </w:p>
        </w:tc>
        <w:tc>
          <w:tcPr>
            <w:tcW w:w="14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D5BF8" w:rsidRDefault="00FD5BF8">
            <w:pPr>
              <w:spacing w:line="252" w:lineRule="auto"/>
              <w:jc w:val="center"/>
              <w:rPr>
                <w:rFonts w:ascii="Arial" w:hAnsi="Arial" w:cs="Arial"/>
                <w:color w:val="000000"/>
                <w:lang w:eastAsia="en-GB"/>
              </w:rPr>
            </w:pPr>
            <w:r>
              <w:rPr>
                <w:color w:val="000000"/>
                <w:lang w:eastAsia="en-GB"/>
              </w:rPr>
              <w:t>3.35</w:t>
            </w:r>
          </w:p>
        </w:tc>
      </w:tr>
      <w:tr w:rsidR="00FD5BF8" w:rsidTr="00FD5BF8">
        <w:trPr>
          <w:trHeight w:val="312"/>
          <w:jc w:val="center"/>
        </w:trPr>
        <w:tc>
          <w:tcPr>
            <w:tcW w:w="494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D5BF8" w:rsidRDefault="00FD5BF8">
            <w:pPr>
              <w:spacing w:line="252" w:lineRule="auto"/>
              <w:jc w:val="center"/>
              <w:rPr>
                <w:rFonts w:ascii="Arial" w:hAnsi="Arial" w:cs="Arial"/>
                <w:color w:val="000000"/>
                <w:lang w:eastAsia="en-GB"/>
              </w:rPr>
            </w:pPr>
            <w:r>
              <w:rPr>
                <w:color w:val="000000"/>
                <w:lang w:eastAsia="en-GB"/>
              </w:rPr>
              <w:t>Satisfaction with public toilets</w:t>
            </w:r>
          </w:p>
        </w:tc>
        <w:tc>
          <w:tcPr>
            <w:tcW w:w="14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D5BF8" w:rsidRDefault="00FD5BF8">
            <w:pPr>
              <w:spacing w:line="252" w:lineRule="auto"/>
              <w:jc w:val="center"/>
              <w:rPr>
                <w:rFonts w:ascii="Arial" w:hAnsi="Arial" w:cs="Arial"/>
                <w:color w:val="000000"/>
                <w:lang w:eastAsia="en-GB"/>
              </w:rPr>
            </w:pPr>
            <w:r>
              <w:rPr>
                <w:color w:val="000000"/>
                <w:lang w:eastAsia="en-GB"/>
              </w:rPr>
              <w:t>2.74</w:t>
            </w:r>
          </w:p>
        </w:tc>
      </w:tr>
    </w:tbl>
    <w:p w:rsidR="00CB3423" w:rsidRDefault="00CB3423" w:rsidP="00CB3423">
      <w:pPr>
        <w:jc w:val="center"/>
        <w:rPr>
          <w:color w:val="000000"/>
        </w:rPr>
      </w:pPr>
    </w:p>
    <w:p w:rsidR="00CB3423" w:rsidRPr="00F85366" w:rsidRDefault="00CB3423" w:rsidP="000E10E9">
      <w:pPr>
        <w:pStyle w:val="ListParagraph"/>
        <w:numPr>
          <w:ilvl w:val="0"/>
          <w:numId w:val="28"/>
        </w:numPr>
        <w:spacing w:after="0" w:line="240" w:lineRule="auto"/>
        <w:ind w:left="993"/>
        <w:rPr>
          <w:rFonts w:ascii="Arial" w:hAnsi="Arial" w:cs="Arial"/>
          <w:color w:val="000000"/>
        </w:rPr>
      </w:pPr>
      <w:r w:rsidRPr="00F85366">
        <w:rPr>
          <w:rFonts w:ascii="Arial" w:hAnsi="Arial" w:cs="Arial"/>
          <w:b/>
          <w:bCs/>
          <w:color w:val="000000"/>
        </w:rPr>
        <w:t>Concern with city centre toilets</w:t>
      </w:r>
      <w:r w:rsidRPr="00F85366">
        <w:rPr>
          <w:rFonts w:ascii="Arial" w:hAnsi="Arial" w:cs="Arial"/>
          <w:color w:val="000000"/>
        </w:rPr>
        <w:t xml:space="preserve"> - in response to this we are intensifying the programme of deep cleaning for those facilities. Demand on the toilets, particularly in Market Street, is far beyond the constrained capacity of the site and we will work with our building colleagues to consider what other options are available for us to address this. For some the experience of the city centre toilets is great such as “The toilets for example by the Covered Market are always clean and tidy”, and we need to make this the norm.</w:t>
      </w:r>
      <w:r w:rsidR="00AA71B7">
        <w:rPr>
          <w:rFonts w:ascii="Arial" w:hAnsi="Arial" w:cs="Arial"/>
          <w:color w:val="000000"/>
        </w:rPr>
        <w:t xml:space="preserve"> We are exploring the value of operating managed toilets in Gloucester Green and Market Street and will report back to Members</w:t>
      </w:r>
      <w:r w:rsidR="00945852">
        <w:rPr>
          <w:rFonts w:ascii="Arial" w:hAnsi="Arial" w:cs="Arial"/>
          <w:color w:val="000000"/>
        </w:rPr>
        <w:t xml:space="preserve"> in due course</w:t>
      </w:r>
      <w:r w:rsidR="00AA71B7">
        <w:rPr>
          <w:rFonts w:ascii="Arial" w:hAnsi="Arial" w:cs="Arial"/>
          <w:color w:val="000000"/>
        </w:rPr>
        <w:t>. Any proposal will very likely give rise to additional costs which the Council as Client will need to consider in a future budget round</w:t>
      </w:r>
      <w:r w:rsidR="00945852">
        <w:rPr>
          <w:rFonts w:ascii="Arial" w:hAnsi="Arial" w:cs="Arial"/>
          <w:color w:val="000000"/>
        </w:rPr>
        <w:t>.</w:t>
      </w:r>
    </w:p>
    <w:p w:rsidR="00CB3423" w:rsidRPr="00F85366" w:rsidRDefault="000E10E9" w:rsidP="000E10E9">
      <w:pPr>
        <w:pStyle w:val="ListParagraph"/>
        <w:numPr>
          <w:ilvl w:val="0"/>
          <w:numId w:val="28"/>
        </w:numPr>
        <w:spacing w:after="0" w:line="240" w:lineRule="auto"/>
        <w:ind w:left="993"/>
        <w:rPr>
          <w:rFonts w:ascii="Arial" w:hAnsi="Arial" w:cs="Arial"/>
          <w:b/>
          <w:bCs/>
          <w:color w:val="000000"/>
        </w:rPr>
      </w:pPr>
      <w:r w:rsidRPr="00F85366">
        <w:rPr>
          <w:rFonts w:ascii="Arial" w:hAnsi="Arial" w:cs="Arial"/>
          <w:b/>
          <w:bCs/>
          <w:color w:val="000000"/>
        </w:rPr>
        <w:t>Rough sleeping</w:t>
      </w:r>
      <w:r w:rsidR="00CB3423" w:rsidRPr="00F85366">
        <w:rPr>
          <w:rFonts w:ascii="Arial" w:hAnsi="Arial" w:cs="Arial"/>
          <w:color w:val="000000"/>
        </w:rPr>
        <w:t xml:space="preserve"> - Percepti</w:t>
      </w:r>
      <w:r w:rsidRPr="00F85366">
        <w:rPr>
          <w:rFonts w:ascii="Arial" w:hAnsi="Arial" w:cs="Arial"/>
          <w:color w:val="000000"/>
        </w:rPr>
        <w:t>on of the city centre being nega</w:t>
      </w:r>
      <w:r w:rsidR="00CB3423" w:rsidRPr="00F85366">
        <w:rPr>
          <w:rFonts w:ascii="Arial" w:hAnsi="Arial" w:cs="Arial"/>
          <w:color w:val="000000"/>
        </w:rPr>
        <w:t xml:space="preserve">tively affected by the prevalence of </w:t>
      </w:r>
      <w:r w:rsidRPr="00F85366">
        <w:rPr>
          <w:rFonts w:ascii="Arial" w:hAnsi="Arial" w:cs="Arial"/>
          <w:color w:val="000000"/>
        </w:rPr>
        <w:t>rough sleeping</w:t>
      </w:r>
      <w:r w:rsidR="00CB3423" w:rsidRPr="00F85366">
        <w:rPr>
          <w:rFonts w:ascii="Arial" w:hAnsi="Arial" w:cs="Arial"/>
          <w:color w:val="000000"/>
        </w:rPr>
        <w:t xml:space="preserve">. We work closely with </w:t>
      </w:r>
      <w:r w:rsidRPr="00F85366">
        <w:rPr>
          <w:rFonts w:ascii="Arial" w:hAnsi="Arial" w:cs="Arial"/>
          <w:color w:val="000000"/>
        </w:rPr>
        <w:t>Safer Oxford on the removal of rough s</w:t>
      </w:r>
      <w:r w:rsidR="00CB3423" w:rsidRPr="00F85366">
        <w:rPr>
          <w:rFonts w:ascii="Arial" w:hAnsi="Arial" w:cs="Arial"/>
          <w:color w:val="000000"/>
        </w:rPr>
        <w:t>leeper de</w:t>
      </w:r>
      <w:r w:rsidRPr="00F85366">
        <w:rPr>
          <w:rFonts w:ascii="Arial" w:hAnsi="Arial" w:cs="Arial"/>
          <w:color w:val="000000"/>
        </w:rPr>
        <w:t>bris and drugs paraphernalia. We</w:t>
      </w:r>
      <w:r w:rsidR="00CB3423" w:rsidRPr="00F85366">
        <w:rPr>
          <w:rFonts w:ascii="Arial" w:hAnsi="Arial" w:cs="Arial"/>
          <w:color w:val="000000"/>
        </w:rPr>
        <w:t xml:space="preserve"> largely have a goo</w:t>
      </w:r>
      <w:r w:rsidRPr="00F85366">
        <w:rPr>
          <w:rFonts w:ascii="Arial" w:hAnsi="Arial" w:cs="Arial"/>
          <w:color w:val="000000"/>
        </w:rPr>
        <w:t>d working relationship with this group so that we can do our job. H</w:t>
      </w:r>
      <w:r w:rsidR="00CB3423" w:rsidRPr="00F85366">
        <w:rPr>
          <w:rFonts w:ascii="Arial" w:hAnsi="Arial" w:cs="Arial"/>
          <w:color w:val="000000"/>
        </w:rPr>
        <w:t>oweve</w:t>
      </w:r>
      <w:r w:rsidRPr="00F85366">
        <w:rPr>
          <w:rFonts w:ascii="Arial" w:hAnsi="Arial" w:cs="Arial"/>
          <w:color w:val="000000"/>
        </w:rPr>
        <w:t>r the impact on the City centre</w:t>
      </w:r>
      <w:r w:rsidR="00CB3423" w:rsidRPr="00F85366">
        <w:rPr>
          <w:rFonts w:ascii="Arial" w:hAnsi="Arial" w:cs="Arial"/>
          <w:color w:val="000000"/>
        </w:rPr>
        <w:t xml:space="preserve"> toilets is much more difficult to </w:t>
      </w:r>
      <w:r w:rsidR="00CB3423" w:rsidRPr="001E3A8B">
        <w:rPr>
          <w:rFonts w:ascii="Arial" w:hAnsi="Arial" w:cs="Arial"/>
          <w:color w:val="000000"/>
        </w:rPr>
        <w:t xml:space="preserve">control with the removal of </w:t>
      </w:r>
      <w:r w:rsidRPr="001E3A8B">
        <w:rPr>
          <w:rFonts w:ascii="Arial" w:hAnsi="Arial" w:cs="Arial"/>
          <w:color w:val="000000"/>
        </w:rPr>
        <w:t>rough sleepers</w:t>
      </w:r>
      <w:r w:rsidR="00CB3423" w:rsidRPr="001E3A8B">
        <w:rPr>
          <w:rFonts w:ascii="Arial" w:hAnsi="Arial" w:cs="Arial"/>
          <w:color w:val="000000"/>
        </w:rPr>
        <w:t xml:space="preserve"> from cubicles </w:t>
      </w:r>
      <w:r w:rsidR="001E3A8B" w:rsidRPr="001E3A8B">
        <w:rPr>
          <w:rFonts w:ascii="Arial" w:hAnsi="Arial" w:cs="Arial"/>
          <w:color w:val="000000"/>
        </w:rPr>
        <w:t xml:space="preserve">being </w:t>
      </w:r>
      <w:r w:rsidR="00CB3423" w:rsidRPr="001E3A8B">
        <w:rPr>
          <w:rFonts w:ascii="Arial" w:hAnsi="Arial" w:cs="Arial"/>
          <w:color w:val="000000"/>
        </w:rPr>
        <w:t>a significant problem.</w:t>
      </w:r>
      <w:r w:rsidR="00CB3423" w:rsidRPr="00F85366">
        <w:rPr>
          <w:rFonts w:ascii="Arial" w:hAnsi="Arial" w:cs="Arial"/>
          <w:color w:val="000000"/>
        </w:rPr>
        <w:t xml:space="preserve"> Removal from one facility usually only displaces to another city centre facility. </w:t>
      </w:r>
    </w:p>
    <w:p w:rsidR="007A3665" w:rsidRDefault="00CB3423" w:rsidP="000E10E9">
      <w:pPr>
        <w:pStyle w:val="ListParagraph"/>
        <w:numPr>
          <w:ilvl w:val="0"/>
          <w:numId w:val="28"/>
        </w:numPr>
        <w:spacing w:after="0" w:line="240" w:lineRule="auto"/>
        <w:ind w:left="993"/>
        <w:rPr>
          <w:rFonts w:ascii="Arial" w:hAnsi="Arial" w:cs="Arial"/>
          <w:color w:val="000000"/>
        </w:rPr>
      </w:pPr>
      <w:proofErr w:type="spellStart"/>
      <w:r w:rsidRPr="00F85366">
        <w:rPr>
          <w:rFonts w:ascii="Arial" w:hAnsi="Arial" w:cs="Arial"/>
          <w:b/>
          <w:bCs/>
          <w:color w:val="000000"/>
        </w:rPr>
        <w:t>Cowley</w:t>
      </w:r>
      <w:proofErr w:type="spellEnd"/>
      <w:r w:rsidRPr="00F85366">
        <w:rPr>
          <w:rFonts w:ascii="Arial" w:hAnsi="Arial" w:cs="Arial"/>
          <w:b/>
          <w:bCs/>
          <w:color w:val="000000"/>
        </w:rPr>
        <w:t xml:space="preserve"> Road and neighbouring are</w:t>
      </w:r>
      <w:r w:rsidRPr="00F85366">
        <w:rPr>
          <w:rFonts w:ascii="Arial" w:hAnsi="Arial" w:cs="Arial"/>
          <w:b/>
          <w:color w:val="000000"/>
        </w:rPr>
        <w:t>a</w:t>
      </w:r>
      <w:r w:rsidRPr="00F85366">
        <w:rPr>
          <w:rFonts w:ascii="Arial" w:hAnsi="Arial" w:cs="Arial"/>
          <w:color w:val="000000"/>
        </w:rPr>
        <w:t xml:space="preserve"> – </w:t>
      </w:r>
      <w:r w:rsidR="000E10E9" w:rsidRPr="00F85366">
        <w:rPr>
          <w:rFonts w:ascii="Arial" w:hAnsi="Arial" w:cs="Arial"/>
          <w:color w:val="000000"/>
        </w:rPr>
        <w:t>general satisfaction</w:t>
      </w:r>
      <w:r w:rsidRPr="00F85366">
        <w:rPr>
          <w:rFonts w:ascii="Arial" w:hAnsi="Arial" w:cs="Arial"/>
          <w:color w:val="000000"/>
        </w:rPr>
        <w:t xml:space="preserve"> </w:t>
      </w:r>
      <w:r w:rsidR="000E10E9" w:rsidRPr="00F85366">
        <w:rPr>
          <w:rFonts w:ascii="Arial" w:hAnsi="Arial" w:cs="Arial"/>
          <w:color w:val="000000"/>
        </w:rPr>
        <w:t>although</w:t>
      </w:r>
      <w:r w:rsidRPr="00F85366">
        <w:rPr>
          <w:rFonts w:ascii="Arial" w:hAnsi="Arial" w:cs="Arial"/>
          <w:color w:val="000000"/>
        </w:rPr>
        <w:t xml:space="preserve"> specific concerns relating to trade waste and litter building up during the day.  </w:t>
      </w:r>
      <w:r w:rsidR="00A16612">
        <w:rPr>
          <w:rFonts w:ascii="Arial" w:hAnsi="Arial" w:cs="Arial"/>
          <w:color w:val="000000"/>
        </w:rPr>
        <w:t>W</w:t>
      </w:r>
      <w:r w:rsidRPr="00F85366">
        <w:rPr>
          <w:rFonts w:ascii="Arial" w:hAnsi="Arial" w:cs="Arial"/>
          <w:color w:val="000000"/>
        </w:rPr>
        <w:t xml:space="preserve">e are working with colleagues in waste and recycling to address </w:t>
      </w:r>
      <w:r w:rsidR="00AA71B7" w:rsidRPr="001E3A8B">
        <w:rPr>
          <w:rFonts w:ascii="Arial" w:hAnsi="Arial" w:cs="Arial"/>
          <w:color w:val="000000"/>
        </w:rPr>
        <w:t xml:space="preserve">instances where waste is </w:t>
      </w:r>
      <w:proofErr w:type="spellStart"/>
      <w:r w:rsidR="00AA71B7" w:rsidRPr="001E3A8B">
        <w:rPr>
          <w:rFonts w:ascii="Arial" w:hAnsi="Arial" w:cs="Arial"/>
          <w:color w:val="000000"/>
        </w:rPr>
        <w:t>mis</w:t>
      </w:r>
      <w:proofErr w:type="spellEnd"/>
      <w:r w:rsidR="00AA71B7" w:rsidRPr="001E3A8B">
        <w:rPr>
          <w:rFonts w:ascii="Arial" w:hAnsi="Arial" w:cs="Arial"/>
          <w:color w:val="000000"/>
        </w:rPr>
        <w:t>-presented (and as such not collected)</w:t>
      </w:r>
      <w:r w:rsidRPr="001E3A8B">
        <w:rPr>
          <w:rFonts w:ascii="Arial" w:hAnsi="Arial" w:cs="Arial"/>
          <w:color w:val="000000"/>
        </w:rPr>
        <w:t xml:space="preserve"> and are introducing </w:t>
      </w:r>
      <w:r w:rsidR="001E63AC" w:rsidRPr="001E3A8B">
        <w:rPr>
          <w:rFonts w:ascii="Arial" w:hAnsi="Arial" w:cs="Arial"/>
          <w:color w:val="000000"/>
        </w:rPr>
        <w:t>a dedicate</w:t>
      </w:r>
      <w:r w:rsidR="001E3A8B" w:rsidRPr="001E3A8B">
        <w:rPr>
          <w:rFonts w:ascii="Arial" w:hAnsi="Arial" w:cs="Arial"/>
          <w:color w:val="000000"/>
        </w:rPr>
        <w:t>d</w:t>
      </w:r>
      <w:r w:rsidR="001E63AC">
        <w:rPr>
          <w:rFonts w:ascii="Arial" w:hAnsi="Arial" w:cs="Arial"/>
          <w:color w:val="000000"/>
        </w:rPr>
        <w:t xml:space="preserve"> resource through a redesign of rounds </w:t>
      </w:r>
      <w:r w:rsidRPr="00F85366">
        <w:rPr>
          <w:rFonts w:ascii="Arial" w:hAnsi="Arial" w:cs="Arial"/>
          <w:color w:val="000000"/>
        </w:rPr>
        <w:t>to collect litter throughout the day.</w:t>
      </w:r>
    </w:p>
    <w:p w:rsidR="00CB3423" w:rsidRPr="00F85366" w:rsidRDefault="007A3665" w:rsidP="00514082">
      <w:pPr>
        <w:rPr>
          <w:rFonts w:ascii="Arial" w:hAnsi="Arial" w:cs="Arial"/>
          <w:color w:val="000000"/>
        </w:rPr>
      </w:pPr>
      <w:r>
        <w:rPr>
          <w:rFonts w:ascii="Arial" w:hAnsi="Arial" w:cs="Arial"/>
          <w:color w:val="000000"/>
        </w:rPr>
        <w:br w:type="page"/>
      </w:r>
    </w:p>
    <w:p w:rsidR="00CB3423" w:rsidRPr="00F85366" w:rsidRDefault="00CB3423" w:rsidP="000E10E9">
      <w:pPr>
        <w:pStyle w:val="ListParagraph"/>
        <w:numPr>
          <w:ilvl w:val="0"/>
          <w:numId w:val="28"/>
        </w:numPr>
        <w:spacing w:after="0" w:line="240" w:lineRule="auto"/>
        <w:ind w:left="993"/>
        <w:rPr>
          <w:rFonts w:ascii="Arial" w:hAnsi="Arial" w:cs="Arial"/>
          <w:color w:val="000000"/>
        </w:rPr>
      </w:pPr>
      <w:r w:rsidRPr="00F85366">
        <w:rPr>
          <w:rFonts w:ascii="Arial" w:hAnsi="Arial" w:cs="Arial"/>
          <w:b/>
          <w:bCs/>
          <w:color w:val="000000"/>
        </w:rPr>
        <w:lastRenderedPageBreak/>
        <w:t>Quality and Cleanliness of Pavements in the City</w:t>
      </w:r>
      <w:r w:rsidRPr="00F85366">
        <w:rPr>
          <w:rFonts w:ascii="Arial" w:hAnsi="Arial" w:cs="Arial"/>
          <w:color w:val="000000"/>
        </w:rPr>
        <w:t xml:space="preserve"> - there is </w:t>
      </w:r>
      <w:r w:rsidR="00D157A9">
        <w:rPr>
          <w:rFonts w:ascii="Arial" w:hAnsi="Arial" w:cs="Arial"/>
          <w:color w:val="000000"/>
        </w:rPr>
        <w:t xml:space="preserve">a continuing </w:t>
      </w:r>
      <w:r w:rsidRPr="00F85366">
        <w:rPr>
          <w:rFonts w:ascii="Arial" w:hAnsi="Arial" w:cs="Arial"/>
          <w:color w:val="000000"/>
        </w:rPr>
        <w:t>programme looking at resurfacing of paved areas with St Aldates due for significant investment in March</w:t>
      </w:r>
      <w:r w:rsidR="001E63AC">
        <w:rPr>
          <w:rFonts w:ascii="Arial" w:hAnsi="Arial" w:cs="Arial"/>
          <w:color w:val="000000"/>
        </w:rPr>
        <w:t xml:space="preserve"> (Western side between Carfax and Pembroke Street)</w:t>
      </w:r>
      <w:r w:rsidRPr="00F85366">
        <w:rPr>
          <w:rFonts w:ascii="Arial" w:hAnsi="Arial" w:cs="Arial"/>
          <w:color w:val="000000"/>
        </w:rPr>
        <w:t>. This will both improve the appearance and safety of the paving but also make the surface easier to clean.</w:t>
      </w:r>
    </w:p>
    <w:p w:rsidR="00CB3423" w:rsidRDefault="00F85366" w:rsidP="000E10E9">
      <w:pPr>
        <w:pStyle w:val="ListParagraph"/>
        <w:numPr>
          <w:ilvl w:val="0"/>
          <w:numId w:val="28"/>
        </w:numPr>
        <w:spacing w:after="0" w:line="240" w:lineRule="auto"/>
        <w:ind w:left="993"/>
        <w:rPr>
          <w:rFonts w:ascii="Arial" w:hAnsi="Arial" w:cs="Arial"/>
          <w:color w:val="000000"/>
        </w:rPr>
      </w:pPr>
      <w:r w:rsidRPr="00F85366">
        <w:rPr>
          <w:rFonts w:ascii="Arial" w:hAnsi="Arial" w:cs="Arial"/>
          <w:b/>
          <w:bCs/>
          <w:color w:val="000000"/>
        </w:rPr>
        <w:t>Fly tipping</w:t>
      </w:r>
      <w:r w:rsidR="00CB3423" w:rsidRPr="00F85366">
        <w:rPr>
          <w:rFonts w:ascii="Arial" w:hAnsi="Arial" w:cs="Arial"/>
          <w:b/>
          <w:bCs/>
          <w:color w:val="000000"/>
        </w:rPr>
        <w:t xml:space="preserve"> –</w:t>
      </w:r>
      <w:r w:rsidR="00A16612">
        <w:rPr>
          <w:rFonts w:ascii="Arial" w:hAnsi="Arial" w:cs="Arial"/>
          <w:b/>
          <w:bCs/>
          <w:color w:val="000000"/>
        </w:rPr>
        <w:t xml:space="preserve"> </w:t>
      </w:r>
      <w:r w:rsidR="00A16612">
        <w:rPr>
          <w:rFonts w:ascii="Arial" w:hAnsi="Arial" w:cs="Arial"/>
          <w:bCs/>
          <w:color w:val="000000"/>
        </w:rPr>
        <w:t>w</w:t>
      </w:r>
      <w:r w:rsidR="00A16612">
        <w:rPr>
          <w:rFonts w:ascii="Arial" w:hAnsi="Arial" w:cs="Arial"/>
          <w:color w:val="000000"/>
        </w:rPr>
        <w:t xml:space="preserve">here it’s </w:t>
      </w:r>
      <w:r w:rsidR="001E63AC">
        <w:rPr>
          <w:rFonts w:ascii="Arial" w:hAnsi="Arial" w:cs="Arial"/>
          <w:color w:val="000000"/>
        </w:rPr>
        <w:t>our area of responsibility we will immediately address</w:t>
      </w:r>
      <w:r w:rsidR="00A16612">
        <w:rPr>
          <w:rFonts w:ascii="Arial" w:hAnsi="Arial" w:cs="Arial"/>
          <w:color w:val="000000"/>
        </w:rPr>
        <w:t xml:space="preserve"> the issue. Where it’s other areas we raise with appropriate stakeholder e.g. Safer Oxford, </w:t>
      </w:r>
      <w:r w:rsidR="001E63AC">
        <w:rPr>
          <w:rFonts w:ascii="Arial" w:hAnsi="Arial" w:cs="Arial"/>
          <w:color w:val="000000"/>
        </w:rPr>
        <w:t>H</w:t>
      </w:r>
      <w:r w:rsidR="00A16612">
        <w:rPr>
          <w:rFonts w:ascii="Arial" w:hAnsi="Arial" w:cs="Arial"/>
          <w:color w:val="000000"/>
        </w:rPr>
        <w:t>ousing (tenant properties only), etc</w:t>
      </w:r>
    </w:p>
    <w:p w:rsidR="00945852" w:rsidRPr="00F85366" w:rsidRDefault="00945852" w:rsidP="00945852">
      <w:pPr>
        <w:pStyle w:val="ListParagraph"/>
        <w:spacing w:after="0" w:line="240" w:lineRule="auto"/>
        <w:ind w:left="993"/>
        <w:rPr>
          <w:rFonts w:ascii="Arial" w:hAnsi="Arial" w:cs="Arial"/>
          <w:color w:val="000000"/>
        </w:rPr>
      </w:pPr>
    </w:p>
    <w:p w:rsidR="00F85366" w:rsidRDefault="00CB3423" w:rsidP="00F85366">
      <w:pPr>
        <w:pStyle w:val="ListParagraph"/>
        <w:numPr>
          <w:ilvl w:val="0"/>
          <w:numId w:val="30"/>
        </w:numPr>
        <w:rPr>
          <w:rFonts w:ascii="Arial" w:hAnsi="Arial" w:cs="Arial"/>
          <w:color w:val="000000"/>
        </w:rPr>
      </w:pPr>
      <w:r w:rsidRPr="00F85366">
        <w:rPr>
          <w:rFonts w:ascii="Arial" w:hAnsi="Arial" w:cs="Arial"/>
          <w:color w:val="000000"/>
        </w:rPr>
        <w:t>The data being captured will assist us in focusing on prioritising the areas our customers believe are the most important and, in turn, inform work programmes and schedules going forward.</w:t>
      </w:r>
    </w:p>
    <w:p w:rsidR="00F85366" w:rsidRDefault="00F85366" w:rsidP="00F85366">
      <w:pPr>
        <w:pStyle w:val="ListParagraph"/>
        <w:rPr>
          <w:rFonts w:ascii="Arial" w:hAnsi="Arial" w:cs="Arial"/>
          <w:color w:val="000000"/>
        </w:rPr>
      </w:pPr>
    </w:p>
    <w:p w:rsidR="00F85366" w:rsidRPr="00E23DDF" w:rsidRDefault="00F85366" w:rsidP="00F85366">
      <w:pPr>
        <w:pStyle w:val="ListParagraph"/>
        <w:numPr>
          <w:ilvl w:val="0"/>
          <w:numId w:val="30"/>
        </w:numPr>
        <w:rPr>
          <w:rFonts w:ascii="Arial" w:hAnsi="Arial" w:cs="Arial"/>
          <w:color w:val="000000"/>
        </w:rPr>
      </w:pPr>
      <w:r w:rsidRPr="00F85366">
        <w:rPr>
          <w:rFonts w:ascii="Arial" w:hAnsi="Arial" w:cs="Arial"/>
          <w:color w:val="000000"/>
        </w:rPr>
        <w:t xml:space="preserve">In addition to the above, </w:t>
      </w:r>
      <w:proofErr w:type="spellStart"/>
      <w:r w:rsidRPr="00F85366">
        <w:rPr>
          <w:rFonts w:ascii="Arial" w:hAnsi="Arial" w:cs="Arial"/>
          <w:color w:val="000000"/>
        </w:rPr>
        <w:t>Streetscene</w:t>
      </w:r>
      <w:proofErr w:type="spellEnd"/>
      <w:r w:rsidRPr="00F85366">
        <w:rPr>
          <w:rFonts w:ascii="Arial" w:hAnsi="Arial" w:cs="Arial"/>
          <w:color w:val="000000"/>
        </w:rPr>
        <w:t xml:space="preserve"> are working </w:t>
      </w:r>
      <w:r w:rsidR="00CB3423" w:rsidRPr="00F85366">
        <w:rPr>
          <w:rFonts w:ascii="Arial" w:hAnsi="Arial" w:cs="Arial"/>
          <w:lang w:val="en-US"/>
        </w:rPr>
        <w:t xml:space="preserve">in partnership with schools to </w:t>
      </w:r>
      <w:r w:rsidR="00CB3423" w:rsidRPr="001E3A8B">
        <w:rPr>
          <w:rFonts w:ascii="Arial" w:hAnsi="Arial" w:cs="Arial"/>
          <w:lang w:val="en-US"/>
        </w:rPr>
        <w:t>develop</w:t>
      </w:r>
      <w:r w:rsidR="001E3A8B" w:rsidRPr="001E3A8B">
        <w:rPr>
          <w:rFonts w:ascii="Arial" w:hAnsi="Arial" w:cs="Arial"/>
          <w:lang w:val="en-US"/>
        </w:rPr>
        <w:t xml:space="preserve"> a</w:t>
      </w:r>
      <w:r w:rsidR="00CB3423" w:rsidRPr="001E3A8B">
        <w:rPr>
          <w:rFonts w:ascii="Arial" w:hAnsi="Arial" w:cs="Arial"/>
          <w:lang w:val="en-US"/>
        </w:rPr>
        <w:t xml:space="preserve"> litter campaign</w:t>
      </w:r>
      <w:r w:rsidR="00CB3423" w:rsidRPr="00F85366">
        <w:rPr>
          <w:rFonts w:ascii="Arial" w:hAnsi="Arial" w:cs="Arial"/>
          <w:lang w:val="en-US"/>
        </w:rPr>
        <w:t xml:space="preserve"> and want to expand this across all schools in Oxford</w:t>
      </w:r>
      <w:r w:rsidR="00945852">
        <w:rPr>
          <w:rFonts w:ascii="Arial" w:hAnsi="Arial" w:cs="Arial"/>
          <w:lang w:val="en-US"/>
        </w:rPr>
        <w:t>. We are also working</w:t>
      </w:r>
      <w:r>
        <w:rPr>
          <w:rFonts w:ascii="Arial" w:hAnsi="Arial" w:cs="Arial"/>
          <w:lang w:val="en-US"/>
        </w:rPr>
        <w:t xml:space="preserve"> col</w:t>
      </w:r>
      <w:r w:rsidRPr="00F85366">
        <w:rPr>
          <w:rFonts w:ascii="Arial" w:hAnsi="Arial" w:cs="Arial"/>
          <w:lang w:val="en-US"/>
        </w:rPr>
        <w:t xml:space="preserve">laboratively across ODS </w:t>
      </w:r>
      <w:r>
        <w:rPr>
          <w:rFonts w:ascii="Arial" w:hAnsi="Arial" w:cs="Arial"/>
          <w:lang w:val="en-US"/>
        </w:rPr>
        <w:t>to join up services e.g.</w:t>
      </w:r>
      <w:r w:rsidRPr="00F85366">
        <w:rPr>
          <w:rFonts w:ascii="Arial" w:hAnsi="Arial" w:cs="Arial"/>
          <w:lang w:val="en-US"/>
        </w:rPr>
        <w:t xml:space="preserve"> </w:t>
      </w:r>
      <w:r w:rsidR="00E23DDF">
        <w:rPr>
          <w:rFonts w:ascii="Arial" w:hAnsi="Arial" w:cs="Arial"/>
          <w:lang w:val="en-US"/>
        </w:rPr>
        <w:t xml:space="preserve">the City Council and ODS have won the Team off the Year award (the Recycling &amp; Waste Team) from the </w:t>
      </w:r>
      <w:r w:rsidRPr="00F85366">
        <w:rPr>
          <w:rFonts w:ascii="Arial" w:hAnsi="Arial" w:cs="Arial"/>
          <w:lang w:val="en-US"/>
        </w:rPr>
        <w:t xml:space="preserve">Keep Britain Tidy </w:t>
      </w:r>
      <w:proofErr w:type="spellStart"/>
      <w:r w:rsidR="00945852">
        <w:rPr>
          <w:rFonts w:ascii="Arial" w:hAnsi="Arial" w:cs="Arial"/>
          <w:lang w:val="en-US"/>
        </w:rPr>
        <w:t>organisation</w:t>
      </w:r>
      <w:proofErr w:type="spellEnd"/>
      <w:r w:rsidR="00945852">
        <w:rPr>
          <w:rFonts w:ascii="Arial" w:hAnsi="Arial" w:cs="Arial"/>
          <w:lang w:val="en-US"/>
        </w:rPr>
        <w:t>.</w:t>
      </w:r>
    </w:p>
    <w:p w:rsidR="00F85366" w:rsidRPr="00F85366" w:rsidRDefault="00F85366" w:rsidP="00F85366">
      <w:pPr>
        <w:pStyle w:val="ListParagraph"/>
        <w:rPr>
          <w:rFonts w:ascii="Arial" w:hAnsi="Arial" w:cs="Arial"/>
          <w:color w:val="000000"/>
        </w:rPr>
      </w:pPr>
    </w:p>
    <w:p w:rsidR="00CB3423" w:rsidRPr="00F85366" w:rsidRDefault="00F85366" w:rsidP="00F85366">
      <w:pPr>
        <w:pStyle w:val="ListParagraph"/>
        <w:numPr>
          <w:ilvl w:val="0"/>
          <w:numId w:val="30"/>
        </w:numPr>
        <w:rPr>
          <w:rFonts w:ascii="Arial" w:hAnsi="Arial" w:cs="Arial"/>
          <w:color w:val="000000"/>
        </w:rPr>
      </w:pPr>
      <w:r>
        <w:rPr>
          <w:rFonts w:ascii="Arial" w:hAnsi="Arial" w:cs="Arial"/>
          <w:lang w:val="en-US"/>
        </w:rPr>
        <w:t>We have also commenced clearing graffiti on the basis we have</w:t>
      </w:r>
      <w:r w:rsidR="00D157A9">
        <w:rPr>
          <w:rFonts w:ascii="Arial" w:hAnsi="Arial" w:cs="Arial"/>
          <w:lang w:val="en-US"/>
        </w:rPr>
        <w:t xml:space="preserve"> agreed with the Portfolio holder</w:t>
      </w:r>
      <w:r>
        <w:rPr>
          <w:rFonts w:ascii="Arial" w:hAnsi="Arial" w:cs="Arial"/>
          <w:lang w:val="en-US"/>
        </w:rPr>
        <w:t xml:space="preserve"> i.e. let’s focus on getting it done</w:t>
      </w:r>
      <w:r w:rsidR="00D157A9">
        <w:rPr>
          <w:rFonts w:ascii="Arial" w:hAnsi="Arial" w:cs="Arial"/>
          <w:lang w:val="en-US"/>
        </w:rPr>
        <w:t>, rather than chasing small cost recovery from private householders and small businesses. This has led to some quick wins in Jericho, Meadow Lane and on the Thames bridges.</w:t>
      </w:r>
    </w:p>
    <w:p w:rsidR="00842C2A" w:rsidRPr="00F85366" w:rsidRDefault="00842C2A" w:rsidP="00842C2A">
      <w:pPr>
        <w:pStyle w:val="BodyText"/>
        <w:ind w:right="527"/>
        <w:rPr>
          <w:b/>
          <w:sz w:val="22"/>
          <w:szCs w:val="22"/>
        </w:rPr>
      </w:pPr>
      <w:r w:rsidRPr="00F85366">
        <w:rPr>
          <w:b/>
          <w:sz w:val="22"/>
          <w:szCs w:val="22"/>
        </w:rPr>
        <w:t>Health &amp; Safety</w:t>
      </w:r>
    </w:p>
    <w:p w:rsidR="00313C15" w:rsidRPr="00220C9E" w:rsidRDefault="00313C15" w:rsidP="00842C2A">
      <w:pPr>
        <w:pStyle w:val="BodyText"/>
        <w:ind w:right="527"/>
        <w:rPr>
          <w:b/>
          <w:sz w:val="22"/>
          <w:szCs w:val="22"/>
          <w:highlight w:val="yellow"/>
        </w:rPr>
      </w:pPr>
    </w:p>
    <w:p w:rsidR="00945852" w:rsidRPr="00945852" w:rsidRDefault="008977B9" w:rsidP="002F7F23">
      <w:pPr>
        <w:pStyle w:val="BodyText"/>
        <w:numPr>
          <w:ilvl w:val="0"/>
          <w:numId w:val="30"/>
        </w:numPr>
        <w:ind w:left="709" w:right="527"/>
        <w:rPr>
          <w:sz w:val="22"/>
          <w:szCs w:val="22"/>
        </w:rPr>
      </w:pPr>
      <w:r w:rsidRPr="00945852">
        <w:rPr>
          <w:sz w:val="22"/>
          <w:szCs w:val="22"/>
        </w:rPr>
        <w:t xml:space="preserve">ODS continues to improve on its safety performance against previous years with a </w:t>
      </w:r>
      <w:r w:rsidR="00196085" w:rsidRPr="00945852">
        <w:rPr>
          <w:sz w:val="22"/>
          <w:szCs w:val="22"/>
        </w:rPr>
        <w:t>third</w:t>
      </w:r>
      <w:r w:rsidRPr="00945852">
        <w:rPr>
          <w:sz w:val="22"/>
          <w:szCs w:val="22"/>
        </w:rPr>
        <w:t xml:space="preserve"> quarter below trend from</w:t>
      </w:r>
      <w:r w:rsidR="006546B6" w:rsidRPr="00945852">
        <w:rPr>
          <w:sz w:val="22"/>
          <w:szCs w:val="22"/>
        </w:rPr>
        <w:t xml:space="preserve"> the same position in last year (s</w:t>
      </w:r>
      <w:r w:rsidR="001867DD" w:rsidRPr="00945852">
        <w:rPr>
          <w:sz w:val="22"/>
          <w:szCs w:val="22"/>
        </w:rPr>
        <w:t>ee table 2 below</w:t>
      </w:r>
      <w:r w:rsidR="006546B6" w:rsidRPr="00945852">
        <w:rPr>
          <w:sz w:val="22"/>
          <w:szCs w:val="22"/>
        </w:rPr>
        <w:t>)</w:t>
      </w:r>
      <w:r w:rsidR="0091143A" w:rsidRPr="00945852">
        <w:rPr>
          <w:sz w:val="22"/>
          <w:szCs w:val="22"/>
        </w:rPr>
        <w:t>.</w:t>
      </w:r>
      <w:r w:rsidRPr="00945852">
        <w:rPr>
          <w:sz w:val="22"/>
          <w:szCs w:val="22"/>
        </w:rPr>
        <w:t xml:space="preserve"> </w:t>
      </w:r>
      <w:r w:rsidR="006546B6" w:rsidRPr="00945852">
        <w:rPr>
          <w:sz w:val="22"/>
          <w:szCs w:val="22"/>
        </w:rPr>
        <w:t>The Board receives a quarterly report on Health &amp; Safety looking at leading and lagging indicators, compliance issues and any initiatives programmed in.</w:t>
      </w:r>
      <w:r w:rsidR="00D37F28" w:rsidRPr="00D37F28">
        <w:object w:dxaOrig="10800" w:dyaOrig="8100" w14:anchorId="7F2D35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45pt;height:340.3pt" o:ole="">
            <v:imagedata r:id="rId13" o:title=""/>
          </v:shape>
          <o:OLEObject Type="Embed" ProgID="Acrobat.Document.2015" ShapeID="_x0000_i1025" DrawAspect="Content" ObjectID="_1612101028" r:id="rId14"/>
        </w:object>
      </w:r>
    </w:p>
    <w:p w:rsidR="00945852" w:rsidRDefault="00926831" w:rsidP="00945852">
      <w:pPr>
        <w:pStyle w:val="BodyText"/>
        <w:numPr>
          <w:ilvl w:val="0"/>
          <w:numId w:val="30"/>
        </w:numPr>
        <w:ind w:left="709" w:right="527"/>
        <w:rPr>
          <w:sz w:val="22"/>
          <w:szCs w:val="22"/>
        </w:rPr>
      </w:pPr>
      <w:r w:rsidRPr="0093736E">
        <w:rPr>
          <w:sz w:val="22"/>
          <w:szCs w:val="22"/>
        </w:rPr>
        <w:t xml:space="preserve">Following on from the quarter </w:t>
      </w:r>
      <w:r w:rsidR="00AE4C58" w:rsidRPr="0093736E">
        <w:rPr>
          <w:sz w:val="22"/>
          <w:szCs w:val="22"/>
        </w:rPr>
        <w:t xml:space="preserve">2 </w:t>
      </w:r>
      <w:r w:rsidRPr="0093736E">
        <w:rPr>
          <w:sz w:val="22"/>
          <w:szCs w:val="22"/>
        </w:rPr>
        <w:t>report which highlighted the activities around</w:t>
      </w:r>
      <w:r w:rsidR="00AE4C58" w:rsidRPr="0093736E">
        <w:rPr>
          <w:sz w:val="22"/>
          <w:szCs w:val="22"/>
        </w:rPr>
        <w:t xml:space="preserve"> the</w:t>
      </w:r>
      <w:r w:rsidRPr="0093736E">
        <w:rPr>
          <w:sz w:val="22"/>
          <w:szCs w:val="22"/>
        </w:rPr>
        <w:t xml:space="preserve"> ca</w:t>
      </w:r>
      <w:r w:rsidR="00AE4C58" w:rsidRPr="0093736E">
        <w:rPr>
          <w:sz w:val="22"/>
          <w:szCs w:val="22"/>
        </w:rPr>
        <w:t>pture</w:t>
      </w:r>
      <w:r w:rsidRPr="0093736E">
        <w:rPr>
          <w:sz w:val="22"/>
          <w:szCs w:val="22"/>
        </w:rPr>
        <w:t xml:space="preserve"> and analys</w:t>
      </w:r>
      <w:r w:rsidR="00AE4C58" w:rsidRPr="0093736E">
        <w:rPr>
          <w:sz w:val="22"/>
          <w:szCs w:val="22"/>
        </w:rPr>
        <w:t>is of</w:t>
      </w:r>
      <w:r w:rsidRPr="0093736E">
        <w:rPr>
          <w:sz w:val="22"/>
          <w:szCs w:val="22"/>
        </w:rPr>
        <w:t xml:space="preserve"> the “Safety Climate” within the </w:t>
      </w:r>
      <w:proofErr w:type="spellStart"/>
      <w:r w:rsidR="00D157A9">
        <w:rPr>
          <w:sz w:val="22"/>
          <w:szCs w:val="22"/>
        </w:rPr>
        <w:t>organi</w:t>
      </w:r>
      <w:r w:rsidR="00E23DDF">
        <w:rPr>
          <w:sz w:val="22"/>
          <w:szCs w:val="22"/>
        </w:rPr>
        <w:t>s</w:t>
      </w:r>
      <w:r w:rsidR="00D157A9">
        <w:rPr>
          <w:sz w:val="22"/>
          <w:szCs w:val="22"/>
        </w:rPr>
        <w:t>ation</w:t>
      </w:r>
      <w:proofErr w:type="spellEnd"/>
      <w:proofErr w:type="gramStart"/>
      <w:r w:rsidR="00D157A9">
        <w:rPr>
          <w:sz w:val="22"/>
          <w:szCs w:val="22"/>
        </w:rPr>
        <w:t xml:space="preserve">, </w:t>
      </w:r>
      <w:r w:rsidR="0016097E" w:rsidRPr="0093736E">
        <w:rPr>
          <w:sz w:val="22"/>
          <w:szCs w:val="22"/>
        </w:rPr>
        <w:t xml:space="preserve"> the</w:t>
      </w:r>
      <w:proofErr w:type="gramEnd"/>
      <w:r w:rsidR="0016097E" w:rsidRPr="0093736E">
        <w:rPr>
          <w:sz w:val="22"/>
          <w:szCs w:val="22"/>
        </w:rPr>
        <w:t xml:space="preserve"> survey tool has now closed. The survey ran from the beginning of December until the 1</w:t>
      </w:r>
      <w:r w:rsidR="0016097E" w:rsidRPr="00945852">
        <w:rPr>
          <w:sz w:val="22"/>
          <w:szCs w:val="22"/>
          <w:vertAlign w:val="superscript"/>
        </w:rPr>
        <w:t>st</w:t>
      </w:r>
      <w:r w:rsidR="0016097E" w:rsidRPr="0093736E">
        <w:rPr>
          <w:sz w:val="22"/>
          <w:szCs w:val="22"/>
        </w:rPr>
        <w:t xml:space="preserve"> of February and netted a response in excess of 83% of the workforce</w:t>
      </w:r>
      <w:r w:rsidR="007F0736" w:rsidRPr="0093736E">
        <w:rPr>
          <w:sz w:val="22"/>
          <w:szCs w:val="22"/>
        </w:rPr>
        <w:t>. With an all i</w:t>
      </w:r>
      <w:r w:rsidR="00F85366">
        <w:rPr>
          <w:sz w:val="22"/>
          <w:szCs w:val="22"/>
        </w:rPr>
        <w:t xml:space="preserve">ndustry national average of 61%, </w:t>
      </w:r>
      <w:r w:rsidR="007F0736" w:rsidRPr="0093736E">
        <w:rPr>
          <w:sz w:val="22"/>
          <w:szCs w:val="22"/>
        </w:rPr>
        <w:t>our engagement and</w:t>
      </w:r>
      <w:r w:rsidR="005C2AF8" w:rsidRPr="0093736E">
        <w:rPr>
          <w:sz w:val="22"/>
          <w:szCs w:val="22"/>
        </w:rPr>
        <w:t xml:space="preserve"> response</w:t>
      </w:r>
      <w:r w:rsidR="00F85366">
        <w:rPr>
          <w:sz w:val="22"/>
          <w:szCs w:val="22"/>
        </w:rPr>
        <w:t xml:space="preserve"> was a great success.</w:t>
      </w:r>
    </w:p>
    <w:p w:rsidR="00945852" w:rsidRDefault="00945852" w:rsidP="00945852">
      <w:pPr>
        <w:pStyle w:val="BodyText"/>
        <w:ind w:left="709" w:right="527"/>
        <w:rPr>
          <w:sz w:val="22"/>
          <w:szCs w:val="22"/>
        </w:rPr>
      </w:pPr>
    </w:p>
    <w:p w:rsidR="00945852" w:rsidRDefault="005C2AF8" w:rsidP="00945852">
      <w:pPr>
        <w:pStyle w:val="BodyText"/>
        <w:numPr>
          <w:ilvl w:val="0"/>
          <w:numId w:val="30"/>
        </w:numPr>
        <w:ind w:left="709" w:right="527"/>
        <w:rPr>
          <w:sz w:val="22"/>
          <w:szCs w:val="22"/>
        </w:rPr>
      </w:pPr>
      <w:r w:rsidRPr="00945852">
        <w:rPr>
          <w:sz w:val="22"/>
          <w:szCs w:val="22"/>
        </w:rPr>
        <w:t xml:space="preserve">The resulting responses are currently being </w:t>
      </w:r>
      <w:proofErr w:type="spellStart"/>
      <w:r w:rsidRPr="00945852">
        <w:rPr>
          <w:sz w:val="22"/>
          <w:szCs w:val="22"/>
        </w:rPr>
        <w:t>analysed</w:t>
      </w:r>
      <w:proofErr w:type="spellEnd"/>
      <w:r w:rsidRPr="00945852">
        <w:rPr>
          <w:sz w:val="22"/>
          <w:szCs w:val="22"/>
        </w:rPr>
        <w:t xml:space="preserve"> and wi</w:t>
      </w:r>
      <w:r w:rsidR="00F85366" w:rsidRPr="00945852">
        <w:rPr>
          <w:sz w:val="22"/>
          <w:szCs w:val="22"/>
        </w:rPr>
        <w:t xml:space="preserve">ll help inform </w:t>
      </w:r>
      <w:r w:rsidR="00D157A9" w:rsidRPr="00945852">
        <w:rPr>
          <w:sz w:val="22"/>
          <w:szCs w:val="22"/>
        </w:rPr>
        <w:t xml:space="preserve">improvements </w:t>
      </w:r>
      <w:r w:rsidR="006D7695" w:rsidRPr="00945852">
        <w:rPr>
          <w:sz w:val="22"/>
          <w:szCs w:val="22"/>
        </w:rPr>
        <w:t>in safety management</w:t>
      </w:r>
      <w:r w:rsidR="00070B55" w:rsidRPr="00945852">
        <w:rPr>
          <w:sz w:val="22"/>
          <w:szCs w:val="22"/>
        </w:rPr>
        <w:t xml:space="preserve"> that is more </w:t>
      </w:r>
      <w:r w:rsidR="00F85366" w:rsidRPr="00945852">
        <w:rPr>
          <w:sz w:val="22"/>
          <w:szCs w:val="22"/>
        </w:rPr>
        <w:t>in tune with</w:t>
      </w:r>
      <w:r w:rsidR="00070B55" w:rsidRPr="00945852">
        <w:rPr>
          <w:sz w:val="22"/>
          <w:szCs w:val="22"/>
        </w:rPr>
        <w:t xml:space="preserve"> the needs and perceptions of our</w:t>
      </w:r>
      <w:r w:rsidR="001472DF" w:rsidRPr="00945852">
        <w:rPr>
          <w:sz w:val="22"/>
          <w:szCs w:val="22"/>
        </w:rPr>
        <w:t xml:space="preserve"> workforce. Initial indications point to gaps in understanding in the reporting of incidents and </w:t>
      </w:r>
      <w:r w:rsidR="00D157A9" w:rsidRPr="00945852">
        <w:rPr>
          <w:sz w:val="22"/>
          <w:szCs w:val="22"/>
        </w:rPr>
        <w:t>“</w:t>
      </w:r>
      <w:r w:rsidR="001472DF" w:rsidRPr="00945852">
        <w:rPr>
          <w:sz w:val="22"/>
          <w:szCs w:val="22"/>
        </w:rPr>
        <w:t>near miss</w:t>
      </w:r>
      <w:r w:rsidR="00D157A9" w:rsidRPr="00945852">
        <w:rPr>
          <w:sz w:val="22"/>
          <w:szCs w:val="22"/>
        </w:rPr>
        <w:t>”</w:t>
      </w:r>
      <w:r w:rsidR="001472DF" w:rsidRPr="00945852">
        <w:rPr>
          <w:sz w:val="22"/>
          <w:szCs w:val="22"/>
        </w:rPr>
        <w:t xml:space="preserve"> events and the perception of how objective</w:t>
      </w:r>
      <w:r w:rsidR="00E82134" w:rsidRPr="00945852">
        <w:rPr>
          <w:sz w:val="22"/>
          <w:szCs w:val="22"/>
        </w:rPr>
        <w:t xml:space="preserve"> and transparent the ensuing investigations are.</w:t>
      </w:r>
      <w:r w:rsidR="00245674" w:rsidRPr="00945852">
        <w:rPr>
          <w:sz w:val="22"/>
          <w:szCs w:val="22"/>
        </w:rPr>
        <w:t xml:space="preserve"> We a</w:t>
      </w:r>
      <w:r w:rsidR="00F85366" w:rsidRPr="00945852">
        <w:rPr>
          <w:sz w:val="22"/>
          <w:szCs w:val="22"/>
        </w:rPr>
        <w:t xml:space="preserve">lso have work to do around how </w:t>
      </w:r>
      <w:r w:rsidR="00D157A9" w:rsidRPr="00945852">
        <w:rPr>
          <w:sz w:val="22"/>
          <w:szCs w:val="22"/>
        </w:rPr>
        <w:t>“</w:t>
      </w:r>
      <w:r w:rsidR="00F85366" w:rsidRPr="00945852">
        <w:rPr>
          <w:sz w:val="22"/>
          <w:szCs w:val="22"/>
        </w:rPr>
        <w:t>user friendly</w:t>
      </w:r>
      <w:r w:rsidR="00D157A9" w:rsidRPr="00945852">
        <w:rPr>
          <w:sz w:val="22"/>
          <w:szCs w:val="22"/>
        </w:rPr>
        <w:t>”</w:t>
      </w:r>
      <w:r w:rsidR="00245674" w:rsidRPr="00945852">
        <w:rPr>
          <w:sz w:val="22"/>
          <w:szCs w:val="22"/>
        </w:rPr>
        <w:t xml:space="preserve"> some of our procedures and processes are in relation to work activities</w:t>
      </w:r>
      <w:r w:rsidR="00FE11E3" w:rsidRPr="00945852">
        <w:rPr>
          <w:sz w:val="22"/>
          <w:szCs w:val="22"/>
        </w:rPr>
        <w:t>.</w:t>
      </w:r>
      <w:r w:rsidR="00E82134" w:rsidRPr="00945852">
        <w:rPr>
          <w:sz w:val="22"/>
          <w:szCs w:val="22"/>
        </w:rPr>
        <w:t xml:space="preserve"> On a positive note</w:t>
      </w:r>
      <w:r w:rsidR="00D157A9" w:rsidRPr="00945852">
        <w:rPr>
          <w:sz w:val="22"/>
          <w:szCs w:val="22"/>
        </w:rPr>
        <w:t>,</w:t>
      </w:r>
      <w:r w:rsidR="00E82134" w:rsidRPr="00945852">
        <w:rPr>
          <w:sz w:val="22"/>
          <w:szCs w:val="22"/>
        </w:rPr>
        <w:t xml:space="preserve"> the physical environment or</w:t>
      </w:r>
      <w:r w:rsidR="008D3C78" w:rsidRPr="00945852">
        <w:rPr>
          <w:sz w:val="22"/>
          <w:szCs w:val="22"/>
        </w:rPr>
        <w:t xml:space="preserve"> situational aspects of the </w:t>
      </w:r>
      <w:proofErr w:type="spellStart"/>
      <w:r w:rsidR="008D3C78" w:rsidRPr="00945852">
        <w:rPr>
          <w:sz w:val="22"/>
          <w:szCs w:val="22"/>
        </w:rPr>
        <w:t>organisation</w:t>
      </w:r>
      <w:proofErr w:type="spellEnd"/>
      <w:r w:rsidR="008D3C78" w:rsidRPr="00945852">
        <w:rPr>
          <w:sz w:val="22"/>
          <w:szCs w:val="22"/>
        </w:rPr>
        <w:t xml:space="preserve"> relating to the plant, equipment and personal protective wear is highly valued and </w:t>
      </w:r>
      <w:r w:rsidR="00245674" w:rsidRPr="00945852">
        <w:rPr>
          <w:sz w:val="22"/>
          <w:szCs w:val="22"/>
        </w:rPr>
        <w:t>appreciated.</w:t>
      </w:r>
    </w:p>
    <w:p w:rsidR="00945852" w:rsidRDefault="00945852" w:rsidP="00945852">
      <w:pPr>
        <w:pStyle w:val="ListParagraph"/>
      </w:pPr>
    </w:p>
    <w:p w:rsidR="007A3665" w:rsidRPr="00945852" w:rsidRDefault="00FE11E3" w:rsidP="00945852">
      <w:pPr>
        <w:pStyle w:val="BodyText"/>
        <w:numPr>
          <w:ilvl w:val="0"/>
          <w:numId w:val="30"/>
        </w:numPr>
        <w:ind w:left="709" w:right="527"/>
        <w:rPr>
          <w:sz w:val="22"/>
          <w:szCs w:val="22"/>
        </w:rPr>
      </w:pPr>
      <w:r w:rsidRPr="00945852">
        <w:rPr>
          <w:sz w:val="22"/>
          <w:szCs w:val="22"/>
        </w:rPr>
        <w:t>The output from this Safety Climate survey</w:t>
      </w:r>
      <w:r w:rsidR="00FF5DF7" w:rsidRPr="00945852">
        <w:rPr>
          <w:sz w:val="22"/>
          <w:szCs w:val="22"/>
        </w:rPr>
        <w:t xml:space="preserve"> </w:t>
      </w:r>
      <w:r w:rsidR="00F85366" w:rsidRPr="00945852">
        <w:rPr>
          <w:sz w:val="22"/>
          <w:szCs w:val="22"/>
        </w:rPr>
        <w:t>(</w:t>
      </w:r>
      <w:r w:rsidR="00FF5DF7" w:rsidRPr="00945852">
        <w:rPr>
          <w:sz w:val="22"/>
          <w:szCs w:val="22"/>
        </w:rPr>
        <w:t xml:space="preserve">coupled with the scheduled health and safety management </w:t>
      </w:r>
      <w:r w:rsidR="0093736E" w:rsidRPr="00945852">
        <w:rPr>
          <w:sz w:val="22"/>
          <w:szCs w:val="22"/>
        </w:rPr>
        <w:t>system audit</w:t>
      </w:r>
      <w:r w:rsidR="00FF5DF7" w:rsidRPr="00945852">
        <w:rPr>
          <w:sz w:val="22"/>
          <w:szCs w:val="22"/>
        </w:rPr>
        <w:t xml:space="preserve"> which will be conducted by BDO later in February</w:t>
      </w:r>
      <w:r w:rsidR="00F85366" w:rsidRPr="00945852">
        <w:rPr>
          <w:sz w:val="22"/>
          <w:szCs w:val="22"/>
        </w:rPr>
        <w:t>)</w:t>
      </w:r>
      <w:r w:rsidR="00FF5DF7" w:rsidRPr="00945852">
        <w:rPr>
          <w:sz w:val="22"/>
          <w:szCs w:val="22"/>
        </w:rPr>
        <w:t xml:space="preserve"> will</w:t>
      </w:r>
      <w:r w:rsidR="0093736E" w:rsidRPr="00945852">
        <w:rPr>
          <w:sz w:val="22"/>
          <w:szCs w:val="22"/>
        </w:rPr>
        <w:t xml:space="preserve"> help</w:t>
      </w:r>
      <w:r w:rsidRPr="00945852">
        <w:rPr>
          <w:sz w:val="22"/>
          <w:szCs w:val="22"/>
        </w:rPr>
        <w:t xml:space="preserve"> us</w:t>
      </w:r>
      <w:r w:rsidR="007A3665" w:rsidRPr="00945852">
        <w:rPr>
          <w:sz w:val="22"/>
          <w:szCs w:val="22"/>
        </w:rPr>
        <w:t>:</w:t>
      </w:r>
    </w:p>
    <w:p w:rsidR="007A3665" w:rsidRDefault="00FE11E3" w:rsidP="007A3665">
      <w:pPr>
        <w:pStyle w:val="BodyText"/>
        <w:numPr>
          <w:ilvl w:val="0"/>
          <w:numId w:val="31"/>
        </w:numPr>
        <w:ind w:right="527"/>
        <w:rPr>
          <w:sz w:val="22"/>
          <w:szCs w:val="22"/>
        </w:rPr>
      </w:pPr>
      <w:r>
        <w:rPr>
          <w:sz w:val="22"/>
          <w:szCs w:val="22"/>
        </w:rPr>
        <w:t>better understand the perceptions of the workforce</w:t>
      </w:r>
    </w:p>
    <w:p w:rsidR="007A3665" w:rsidRDefault="008A1DEB" w:rsidP="007A3665">
      <w:pPr>
        <w:pStyle w:val="BodyText"/>
        <w:numPr>
          <w:ilvl w:val="0"/>
          <w:numId w:val="31"/>
        </w:numPr>
        <w:ind w:right="527"/>
        <w:rPr>
          <w:sz w:val="22"/>
          <w:szCs w:val="22"/>
        </w:rPr>
      </w:pPr>
      <w:r>
        <w:rPr>
          <w:sz w:val="22"/>
          <w:szCs w:val="22"/>
        </w:rPr>
        <w:t>work to build more meaningful engagement and communicati</w:t>
      </w:r>
      <w:r w:rsidR="007A3665">
        <w:rPr>
          <w:sz w:val="22"/>
          <w:szCs w:val="22"/>
        </w:rPr>
        <w:t>on</w:t>
      </w:r>
    </w:p>
    <w:p w:rsidR="002A058F" w:rsidRDefault="00CF57E3" w:rsidP="007A3665">
      <w:pPr>
        <w:pStyle w:val="BodyText"/>
        <w:numPr>
          <w:ilvl w:val="0"/>
          <w:numId w:val="31"/>
        </w:numPr>
        <w:ind w:right="527"/>
        <w:rPr>
          <w:sz w:val="22"/>
          <w:szCs w:val="22"/>
        </w:rPr>
      </w:pPr>
      <w:r>
        <w:rPr>
          <w:sz w:val="22"/>
          <w:szCs w:val="22"/>
        </w:rPr>
        <w:t>make safety management a more</w:t>
      </w:r>
      <w:r w:rsidR="008A1DEB">
        <w:rPr>
          <w:sz w:val="22"/>
          <w:szCs w:val="22"/>
        </w:rPr>
        <w:t xml:space="preserve"> integrated part of how we conduct ourselves i</w:t>
      </w:r>
      <w:r w:rsidR="007A3665">
        <w:rPr>
          <w:sz w:val="22"/>
          <w:szCs w:val="22"/>
        </w:rPr>
        <w:t>n our work activities every day</w:t>
      </w:r>
    </w:p>
    <w:p w:rsidR="00514082" w:rsidRDefault="00514082" w:rsidP="00514082">
      <w:pPr>
        <w:pStyle w:val="BodyText"/>
        <w:ind w:right="527"/>
        <w:rPr>
          <w:sz w:val="22"/>
          <w:szCs w:val="22"/>
        </w:rPr>
      </w:pPr>
    </w:p>
    <w:p w:rsidR="00286DBD" w:rsidRDefault="00286DBD" w:rsidP="00514082">
      <w:pPr>
        <w:jc w:val="center"/>
        <w:rPr>
          <w:rFonts w:ascii="Arial" w:hAnsi="Arial" w:cs="Arial"/>
          <w:b/>
        </w:rPr>
      </w:pPr>
    </w:p>
    <w:sectPr w:rsidR="00286DBD" w:rsidSect="00286DBD">
      <w:headerReference w:type="even" r:id="rId15"/>
      <w:headerReference w:type="default" r:id="rId16"/>
      <w:footerReference w:type="even" r:id="rId17"/>
      <w:footerReference w:type="default" r:id="rId18"/>
      <w:headerReference w:type="first" r:id="rId19"/>
      <w:footerReference w:type="first" r:id="rId20"/>
      <w:pgSz w:w="11906" w:h="16838"/>
      <w:pgMar w:top="567" w:right="1135" w:bottom="1440"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CC0" w:rsidRDefault="00D42CC0" w:rsidP="000D7C5C">
      <w:pPr>
        <w:spacing w:after="0" w:line="240" w:lineRule="auto"/>
      </w:pPr>
      <w:r>
        <w:separator/>
      </w:r>
    </w:p>
  </w:endnote>
  <w:endnote w:type="continuationSeparator" w:id="0">
    <w:p w:rsidR="00D42CC0" w:rsidRDefault="00D42CC0" w:rsidP="000D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A9" w:rsidRDefault="00D157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497334"/>
      <w:docPartObj>
        <w:docPartGallery w:val="Page Numbers (Bottom of Page)"/>
        <w:docPartUnique/>
      </w:docPartObj>
    </w:sdtPr>
    <w:sdtEndPr>
      <w:rPr>
        <w:noProof/>
      </w:rPr>
    </w:sdtEndPr>
    <w:sdtContent>
      <w:p w:rsidR="00D157A9" w:rsidRDefault="00D157A9">
        <w:pPr>
          <w:pStyle w:val="Footer"/>
          <w:jc w:val="right"/>
        </w:pPr>
        <w:r>
          <w:fldChar w:fldCharType="begin"/>
        </w:r>
        <w:r>
          <w:instrText xml:space="preserve"> PAGE   \* MERGEFORMAT </w:instrText>
        </w:r>
        <w:r>
          <w:fldChar w:fldCharType="separate"/>
        </w:r>
        <w:r w:rsidR="00C31C06">
          <w:rPr>
            <w:noProof/>
          </w:rPr>
          <w:t>5</w:t>
        </w:r>
        <w:r>
          <w:rPr>
            <w:noProof/>
          </w:rPr>
          <w:fldChar w:fldCharType="end"/>
        </w:r>
      </w:p>
    </w:sdtContent>
  </w:sdt>
  <w:p w:rsidR="00D157A9" w:rsidRDefault="00D157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A9" w:rsidRDefault="00D15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CC0" w:rsidRDefault="00D42CC0" w:rsidP="000D7C5C">
      <w:pPr>
        <w:spacing w:after="0" w:line="240" w:lineRule="auto"/>
      </w:pPr>
      <w:r>
        <w:separator/>
      </w:r>
    </w:p>
  </w:footnote>
  <w:footnote w:type="continuationSeparator" w:id="0">
    <w:p w:rsidR="00D42CC0" w:rsidRDefault="00D42CC0" w:rsidP="000D7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A9" w:rsidRDefault="00D157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A9" w:rsidRDefault="00D157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A9" w:rsidRDefault="00D157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5481"/>
    <w:multiLevelType w:val="hybridMultilevel"/>
    <w:tmpl w:val="3948E5A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3E29AD"/>
    <w:multiLevelType w:val="hybridMultilevel"/>
    <w:tmpl w:val="11B6F0A4"/>
    <w:lvl w:ilvl="0" w:tplc="08090001">
      <w:start w:val="1"/>
      <w:numFmt w:val="bullet"/>
      <w:lvlText w:val=""/>
      <w:lvlJc w:val="left"/>
      <w:pPr>
        <w:ind w:left="720" w:hanging="360"/>
      </w:pPr>
      <w:rPr>
        <w:rFonts w:ascii="Symbol" w:hAnsi="Symbo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415E54"/>
    <w:multiLevelType w:val="hybridMultilevel"/>
    <w:tmpl w:val="7750B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3046E6"/>
    <w:multiLevelType w:val="hybridMultilevel"/>
    <w:tmpl w:val="2C64562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nsid w:val="10C751BB"/>
    <w:multiLevelType w:val="hybridMultilevel"/>
    <w:tmpl w:val="6B5C0D1E"/>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6A3B47"/>
    <w:multiLevelType w:val="hybridMultilevel"/>
    <w:tmpl w:val="B8BCB738"/>
    <w:lvl w:ilvl="0" w:tplc="5E6014E6">
      <w:start w:val="1"/>
      <w:numFmt w:val="bullet"/>
      <w:lvlText w:val="•"/>
      <w:lvlJc w:val="left"/>
      <w:pPr>
        <w:tabs>
          <w:tab w:val="num" w:pos="720"/>
        </w:tabs>
        <w:ind w:left="720" w:hanging="360"/>
      </w:pPr>
      <w:rPr>
        <w:rFonts w:ascii="Arial" w:hAnsi="Arial" w:hint="default"/>
      </w:rPr>
    </w:lvl>
    <w:lvl w:ilvl="1" w:tplc="3F6C6E14" w:tentative="1">
      <w:start w:val="1"/>
      <w:numFmt w:val="bullet"/>
      <w:lvlText w:val="•"/>
      <w:lvlJc w:val="left"/>
      <w:pPr>
        <w:tabs>
          <w:tab w:val="num" w:pos="1440"/>
        </w:tabs>
        <w:ind w:left="1440" w:hanging="360"/>
      </w:pPr>
      <w:rPr>
        <w:rFonts w:ascii="Arial" w:hAnsi="Arial" w:hint="default"/>
      </w:rPr>
    </w:lvl>
    <w:lvl w:ilvl="2" w:tplc="4E625BAC" w:tentative="1">
      <w:start w:val="1"/>
      <w:numFmt w:val="bullet"/>
      <w:lvlText w:val="•"/>
      <w:lvlJc w:val="left"/>
      <w:pPr>
        <w:tabs>
          <w:tab w:val="num" w:pos="2160"/>
        </w:tabs>
        <w:ind w:left="2160" w:hanging="360"/>
      </w:pPr>
      <w:rPr>
        <w:rFonts w:ascii="Arial" w:hAnsi="Arial" w:hint="default"/>
      </w:rPr>
    </w:lvl>
    <w:lvl w:ilvl="3" w:tplc="56F8D934" w:tentative="1">
      <w:start w:val="1"/>
      <w:numFmt w:val="bullet"/>
      <w:lvlText w:val="•"/>
      <w:lvlJc w:val="left"/>
      <w:pPr>
        <w:tabs>
          <w:tab w:val="num" w:pos="2880"/>
        </w:tabs>
        <w:ind w:left="2880" w:hanging="360"/>
      </w:pPr>
      <w:rPr>
        <w:rFonts w:ascii="Arial" w:hAnsi="Arial" w:hint="default"/>
      </w:rPr>
    </w:lvl>
    <w:lvl w:ilvl="4" w:tplc="1B8AFE76" w:tentative="1">
      <w:start w:val="1"/>
      <w:numFmt w:val="bullet"/>
      <w:lvlText w:val="•"/>
      <w:lvlJc w:val="left"/>
      <w:pPr>
        <w:tabs>
          <w:tab w:val="num" w:pos="3600"/>
        </w:tabs>
        <w:ind w:left="3600" w:hanging="360"/>
      </w:pPr>
      <w:rPr>
        <w:rFonts w:ascii="Arial" w:hAnsi="Arial" w:hint="default"/>
      </w:rPr>
    </w:lvl>
    <w:lvl w:ilvl="5" w:tplc="A684AA00" w:tentative="1">
      <w:start w:val="1"/>
      <w:numFmt w:val="bullet"/>
      <w:lvlText w:val="•"/>
      <w:lvlJc w:val="left"/>
      <w:pPr>
        <w:tabs>
          <w:tab w:val="num" w:pos="4320"/>
        </w:tabs>
        <w:ind w:left="4320" w:hanging="360"/>
      </w:pPr>
      <w:rPr>
        <w:rFonts w:ascii="Arial" w:hAnsi="Arial" w:hint="default"/>
      </w:rPr>
    </w:lvl>
    <w:lvl w:ilvl="6" w:tplc="56DA6364" w:tentative="1">
      <w:start w:val="1"/>
      <w:numFmt w:val="bullet"/>
      <w:lvlText w:val="•"/>
      <w:lvlJc w:val="left"/>
      <w:pPr>
        <w:tabs>
          <w:tab w:val="num" w:pos="5040"/>
        </w:tabs>
        <w:ind w:left="5040" w:hanging="360"/>
      </w:pPr>
      <w:rPr>
        <w:rFonts w:ascii="Arial" w:hAnsi="Arial" w:hint="default"/>
      </w:rPr>
    </w:lvl>
    <w:lvl w:ilvl="7" w:tplc="8FD42A46" w:tentative="1">
      <w:start w:val="1"/>
      <w:numFmt w:val="bullet"/>
      <w:lvlText w:val="•"/>
      <w:lvlJc w:val="left"/>
      <w:pPr>
        <w:tabs>
          <w:tab w:val="num" w:pos="5760"/>
        </w:tabs>
        <w:ind w:left="5760" w:hanging="360"/>
      </w:pPr>
      <w:rPr>
        <w:rFonts w:ascii="Arial" w:hAnsi="Arial" w:hint="default"/>
      </w:rPr>
    </w:lvl>
    <w:lvl w:ilvl="8" w:tplc="1CF66A92" w:tentative="1">
      <w:start w:val="1"/>
      <w:numFmt w:val="bullet"/>
      <w:lvlText w:val="•"/>
      <w:lvlJc w:val="left"/>
      <w:pPr>
        <w:tabs>
          <w:tab w:val="num" w:pos="6480"/>
        </w:tabs>
        <w:ind w:left="6480" w:hanging="360"/>
      </w:pPr>
      <w:rPr>
        <w:rFonts w:ascii="Arial" w:hAnsi="Arial" w:hint="default"/>
      </w:rPr>
    </w:lvl>
  </w:abstractNum>
  <w:abstractNum w:abstractNumId="6">
    <w:nsid w:val="18081828"/>
    <w:multiLevelType w:val="hybridMultilevel"/>
    <w:tmpl w:val="D99A99DE"/>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BD2DE0"/>
    <w:multiLevelType w:val="hybridMultilevel"/>
    <w:tmpl w:val="3E221496"/>
    <w:lvl w:ilvl="0" w:tplc="19F2B1B0">
      <w:start w:val="1"/>
      <w:numFmt w:val="bullet"/>
      <w:lvlText w:val="•"/>
      <w:lvlJc w:val="left"/>
      <w:pPr>
        <w:tabs>
          <w:tab w:val="num" w:pos="720"/>
        </w:tabs>
        <w:ind w:left="720" w:hanging="360"/>
      </w:pPr>
      <w:rPr>
        <w:rFonts w:ascii="Arial" w:hAnsi="Arial" w:hint="default"/>
      </w:rPr>
    </w:lvl>
    <w:lvl w:ilvl="1" w:tplc="4A8C34E2" w:tentative="1">
      <w:start w:val="1"/>
      <w:numFmt w:val="bullet"/>
      <w:lvlText w:val="•"/>
      <w:lvlJc w:val="left"/>
      <w:pPr>
        <w:tabs>
          <w:tab w:val="num" w:pos="1440"/>
        </w:tabs>
        <w:ind w:left="1440" w:hanging="360"/>
      </w:pPr>
      <w:rPr>
        <w:rFonts w:ascii="Arial" w:hAnsi="Arial" w:hint="default"/>
      </w:rPr>
    </w:lvl>
    <w:lvl w:ilvl="2" w:tplc="15F491B2" w:tentative="1">
      <w:start w:val="1"/>
      <w:numFmt w:val="bullet"/>
      <w:lvlText w:val="•"/>
      <w:lvlJc w:val="left"/>
      <w:pPr>
        <w:tabs>
          <w:tab w:val="num" w:pos="2160"/>
        </w:tabs>
        <w:ind w:left="2160" w:hanging="360"/>
      </w:pPr>
      <w:rPr>
        <w:rFonts w:ascii="Arial" w:hAnsi="Arial" w:hint="default"/>
      </w:rPr>
    </w:lvl>
    <w:lvl w:ilvl="3" w:tplc="E286ED6C" w:tentative="1">
      <w:start w:val="1"/>
      <w:numFmt w:val="bullet"/>
      <w:lvlText w:val="•"/>
      <w:lvlJc w:val="left"/>
      <w:pPr>
        <w:tabs>
          <w:tab w:val="num" w:pos="2880"/>
        </w:tabs>
        <w:ind w:left="2880" w:hanging="360"/>
      </w:pPr>
      <w:rPr>
        <w:rFonts w:ascii="Arial" w:hAnsi="Arial" w:hint="default"/>
      </w:rPr>
    </w:lvl>
    <w:lvl w:ilvl="4" w:tplc="0A02333C" w:tentative="1">
      <w:start w:val="1"/>
      <w:numFmt w:val="bullet"/>
      <w:lvlText w:val="•"/>
      <w:lvlJc w:val="left"/>
      <w:pPr>
        <w:tabs>
          <w:tab w:val="num" w:pos="3600"/>
        </w:tabs>
        <w:ind w:left="3600" w:hanging="360"/>
      </w:pPr>
      <w:rPr>
        <w:rFonts w:ascii="Arial" w:hAnsi="Arial" w:hint="default"/>
      </w:rPr>
    </w:lvl>
    <w:lvl w:ilvl="5" w:tplc="DD046DB4" w:tentative="1">
      <w:start w:val="1"/>
      <w:numFmt w:val="bullet"/>
      <w:lvlText w:val="•"/>
      <w:lvlJc w:val="left"/>
      <w:pPr>
        <w:tabs>
          <w:tab w:val="num" w:pos="4320"/>
        </w:tabs>
        <w:ind w:left="4320" w:hanging="360"/>
      </w:pPr>
      <w:rPr>
        <w:rFonts w:ascii="Arial" w:hAnsi="Arial" w:hint="default"/>
      </w:rPr>
    </w:lvl>
    <w:lvl w:ilvl="6" w:tplc="0D9A1148" w:tentative="1">
      <w:start w:val="1"/>
      <w:numFmt w:val="bullet"/>
      <w:lvlText w:val="•"/>
      <w:lvlJc w:val="left"/>
      <w:pPr>
        <w:tabs>
          <w:tab w:val="num" w:pos="5040"/>
        </w:tabs>
        <w:ind w:left="5040" w:hanging="360"/>
      </w:pPr>
      <w:rPr>
        <w:rFonts w:ascii="Arial" w:hAnsi="Arial" w:hint="default"/>
      </w:rPr>
    </w:lvl>
    <w:lvl w:ilvl="7" w:tplc="4B06AC32" w:tentative="1">
      <w:start w:val="1"/>
      <w:numFmt w:val="bullet"/>
      <w:lvlText w:val="•"/>
      <w:lvlJc w:val="left"/>
      <w:pPr>
        <w:tabs>
          <w:tab w:val="num" w:pos="5760"/>
        </w:tabs>
        <w:ind w:left="5760" w:hanging="360"/>
      </w:pPr>
      <w:rPr>
        <w:rFonts w:ascii="Arial" w:hAnsi="Arial" w:hint="default"/>
      </w:rPr>
    </w:lvl>
    <w:lvl w:ilvl="8" w:tplc="69D6AAEC" w:tentative="1">
      <w:start w:val="1"/>
      <w:numFmt w:val="bullet"/>
      <w:lvlText w:val="•"/>
      <w:lvlJc w:val="left"/>
      <w:pPr>
        <w:tabs>
          <w:tab w:val="num" w:pos="6480"/>
        </w:tabs>
        <w:ind w:left="6480" w:hanging="360"/>
      </w:pPr>
      <w:rPr>
        <w:rFonts w:ascii="Arial" w:hAnsi="Arial" w:hint="default"/>
      </w:rPr>
    </w:lvl>
  </w:abstractNum>
  <w:abstractNum w:abstractNumId="8">
    <w:nsid w:val="243F2EAD"/>
    <w:multiLevelType w:val="hybridMultilevel"/>
    <w:tmpl w:val="E0BE7B6A"/>
    <w:lvl w:ilvl="0" w:tplc="38187842">
      <w:start w:val="1"/>
      <w:numFmt w:val="bullet"/>
      <w:lvlText w:val="•"/>
      <w:lvlJc w:val="left"/>
      <w:pPr>
        <w:tabs>
          <w:tab w:val="num" w:pos="720"/>
        </w:tabs>
        <w:ind w:left="720" w:hanging="360"/>
      </w:pPr>
      <w:rPr>
        <w:rFonts w:ascii="Arial" w:hAnsi="Arial" w:hint="default"/>
      </w:rPr>
    </w:lvl>
    <w:lvl w:ilvl="1" w:tplc="1D801780" w:tentative="1">
      <w:start w:val="1"/>
      <w:numFmt w:val="bullet"/>
      <w:lvlText w:val="•"/>
      <w:lvlJc w:val="left"/>
      <w:pPr>
        <w:tabs>
          <w:tab w:val="num" w:pos="1440"/>
        </w:tabs>
        <w:ind w:left="1440" w:hanging="360"/>
      </w:pPr>
      <w:rPr>
        <w:rFonts w:ascii="Arial" w:hAnsi="Arial" w:hint="default"/>
      </w:rPr>
    </w:lvl>
    <w:lvl w:ilvl="2" w:tplc="E4C85A1A" w:tentative="1">
      <w:start w:val="1"/>
      <w:numFmt w:val="bullet"/>
      <w:lvlText w:val="•"/>
      <w:lvlJc w:val="left"/>
      <w:pPr>
        <w:tabs>
          <w:tab w:val="num" w:pos="2160"/>
        </w:tabs>
        <w:ind w:left="2160" w:hanging="360"/>
      </w:pPr>
      <w:rPr>
        <w:rFonts w:ascii="Arial" w:hAnsi="Arial" w:hint="default"/>
      </w:rPr>
    </w:lvl>
    <w:lvl w:ilvl="3" w:tplc="FE5A6CDA" w:tentative="1">
      <w:start w:val="1"/>
      <w:numFmt w:val="bullet"/>
      <w:lvlText w:val="•"/>
      <w:lvlJc w:val="left"/>
      <w:pPr>
        <w:tabs>
          <w:tab w:val="num" w:pos="2880"/>
        </w:tabs>
        <w:ind w:left="2880" w:hanging="360"/>
      </w:pPr>
      <w:rPr>
        <w:rFonts w:ascii="Arial" w:hAnsi="Arial" w:hint="default"/>
      </w:rPr>
    </w:lvl>
    <w:lvl w:ilvl="4" w:tplc="7A1286AA" w:tentative="1">
      <w:start w:val="1"/>
      <w:numFmt w:val="bullet"/>
      <w:lvlText w:val="•"/>
      <w:lvlJc w:val="left"/>
      <w:pPr>
        <w:tabs>
          <w:tab w:val="num" w:pos="3600"/>
        </w:tabs>
        <w:ind w:left="3600" w:hanging="360"/>
      </w:pPr>
      <w:rPr>
        <w:rFonts w:ascii="Arial" w:hAnsi="Arial" w:hint="default"/>
      </w:rPr>
    </w:lvl>
    <w:lvl w:ilvl="5" w:tplc="94309380" w:tentative="1">
      <w:start w:val="1"/>
      <w:numFmt w:val="bullet"/>
      <w:lvlText w:val="•"/>
      <w:lvlJc w:val="left"/>
      <w:pPr>
        <w:tabs>
          <w:tab w:val="num" w:pos="4320"/>
        </w:tabs>
        <w:ind w:left="4320" w:hanging="360"/>
      </w:pPr>
      <w:rPr>
        <w:rFonts w:ascii="Arial" w:hAnsi="Arial" w:hint="default"/>
      </w:rPr>
    </w:lvl>
    <w:lvl w:ilvl="6" w:tplc="3B0CA42E" w:tentative="1">
      <w:start w:val="1"/>
      <w:numFmt w:val="bullet"/>
      <w:lvlText w:val="•"/>
      <w:lvlJc w:val="left"/>
      <w:pPr>
        <w:tabs>
          <w:tab w:val="num" w:pos="5040"/>
        </w:tabs>
        <w:ind w:left="5040" w:hanging="360"/>
      </w:pPr>
      <w:rPr>
        <w:rFonts w:ascii="Arial" w:hAnsi="Arial" w:hint="default"/>
      </w:rPr>
    </w:lvl>
    <w:lvl w:ilvl="7" w:tplc="E092E6E6" w:tentative="1">
      <w:start w:val="1"/>
      <w:numFmt w:val="bullet"/>
      <w:lvlText w:val="•"/>
      <w:lvlJc w:val="left"/>
      <w:pPr>
        <w:tabs>
          <w:tab w:val="num" w:pos="5760"/>
        </w:tabs>
        <w:ind w:left="5760" w:hanging="360"/>
      </w:pPr>
      <w:rPr>
        <w:rFonts w:ascii="Arial" w:hAnsi="Arial" w:hint="default"/>
      </w:rPr>
    </w:lvl>
    <w:lvl w:ilvl="8" w:tplc="AD8A3522" w:tentative="1">
      <w:start w:val="1"/>
      <w:numFmt w:val="bullet"/>
      <w:lvlText w:val="•"/>
      <w:lvlJc w:val="left"/>
      <w:pPr>
        <w:tabs>
          <w:tab w:val="num" w:pos="6480"/>
        </w:tabs>
        <w:ind w:left="6480" w:hanging="360"/>
      </w:pPr>
      <w:rPr>
        <w:rFonts w:ascii="Arial" w:hAnsi="Arial" w:hint="default"/>
      </w:rPr>
    </w:lvl>
  </w:abstractNum>
  <w:abstractNum w:abstractNumId="9">
    <w:nsid w:val="29987644"/>
    <w:multiLevelType w:val="hybridMultilevel"/>
    <w:tmpl w:val="A57C2AEE"/>
    <w:lvl w:ilvl="0" w:tplc="49164ACE">
      <w:start w:val="1"/>
      <w:numFmt w:val="decimal"/>
      <w:lvlText w:val="%1."/>
      <w:lvlJc w:val="left"/>
      <w:pPr>
        <w:tabs>
          <w:tab w:val="num" w:pos="720"/>
        </w:tabs>
        <w:ind w:left="720" w:hanging="360"/>
      </w:pPr>
    </w:lvl>
    <w:lvl w:ilvl="1" w:tplc="2390C708" w:tentative="1">
      <w:start w:val="1"/>
      <w:numFmt w:val="decimal"/>
      <w:lvlText w:val="%2."/>
      <w:lvlJc w:val="left"/>
      <w:pPr>
        <w:tabs>
          <w:tab w:val="num" w:pos="1440"/>
        </w:tabs>
        <w:ind w:left="1440" w:hanging="360"/>
      </w:pPr>
    </w:lvl>
    <w:lvl w:ilvl="2" w:tplc="16B44462" w:tentative="1">
      <w:start w:val="1"/>
      <w:numFmt w:val="decimal"/>
      <w:lvlText w:val="%3."/>
      <w:lvlJc w:val="left"/>
      <w:pPr>
        <w:tabs>
          <w:tab w:val="num" w:pos="2160"/>
        </w:tabs>
        <w:ind w:left="2160" w:hanging="360"/>
      </w:pPr>
    </w:lvl>
    <w:lvl w:ilvl="3" w:tplc="BE101EDA" w:tentative="1">
      <w:start w:val="1"/>
      <w:numFmt w:val="decimal"/>
      <w:lvlText w:val="%4."/>
      <w:lvlJc w:val="left"/>
      <w:pPr>
        <w:tabs>
          <w:tab w:val="num" w:pos="2880"/>
        </w:tabs>
        <w:ind w:left="2880" w:hanging="360"/>
      </w:pPr>
    </w:lvl>
    <w:lvl w:ilvl="4" w:tplc="F8C89DA2" w:tentative="1">
      <w:start w:val="1"/>
      <w:numFmt w:val="decimal"/>
      <w:lvlText w:val="%5."/>
      <w:lvlJc w:val="left"/>
      <w:pPr>
        <w:tabs>
          <w:tab w:val="num" w:pos="3600"/>
        </w:tabs>
        <w:ind w:left="3600" w:hanging="360"/>
      </w:pPr>
    </w:lvl>
    <w:lvl w:ilvl="5" w:tplc="FF18D716" w:tentative="1">
      <w:start w:val="1"/>
      <w:numFmt w:val="decimal"/>
      <w:lvlText w:val="%6."/>
      <w:lvlJc w:val="left"/>
      <w:pPr>
        <w:tabs>
          <w:tab w:val="num" w:pos="4320"/>
        </w:tabs>
        <w:ind w:left="4320" w:hanging="360"/>
      </w:pPr>
    </w:lvl>
    <w:lvl w:ilvl="6" w:tplc="EDC06724" w:tentative="1">
      <w:start w:val="1"/>
      <w:numFmt w:val="decimal"/>
      <w:lvlText w:val="%7."/>
      <w:lvlJc w:val="left"/>
      <w:pPr>
        <w:tabs>
          <w:tab w:val="num" w:pos="5040"/>
        </w:tabs>
        <w:ind w:left="5040" w:hanging="360"/>
      </w:pPr>
    </w:lvl>
    <w:lvl w:ilvl="7" w:tplc="598492B4" w:tentative="1">
      <w:start w:val="1"/>
      <w:numFmt w:val="decimal"/>
      <w:lvlText w:val="%8."/>
      <w:lvlJc w:val="left"/>
      <w:pPr>
        <w:tabs>
          <w:tab w:val="num" w:pos="5760"/>
        </w:tabs>
        <w:ind w:left="5760" w:hanging="360"/>
      </w:pPr>
    </w:lvl>
    <w:lvl w:ilvl="8" w:tplc="ABB60D1C" w:tentative="1">
      <w:start w:val="1"/>
      <w:numFmt w:val="decimal"/>
      <w:lvlText w:val="%9."/>
      <w:lvlJc w:val="left"/>
      <w:pPr>
        <w:tabs>
          <w:tab w:val="num" w:pos="6480"/>
        </w:tabs>
        <w:ind w:left="6480" w:hanging="360"/>
      </w:pPr>
    </w:lvl>
  </w:abstractNum>
  <w:abstractNum w:abstractNumId="10">
    <w:nsid w:val="2D9B61CD"/>
    <w:multiLevelType w:val="hybridMultilevel"/>
    <w:tmpl w:val="831A0128"/>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CF0522"/>
    <w:multiLevelType w:val="hybridMultilevel"/>
    <w:tmpl w:val="4D96F2DE"/>
    <w:lvl w:ilvl="0" w:tplc="B56EC498">
      <w:start w:val="1"/>
      <w:numFmt w:val="bullet"/>
      <w:lvlText w:val="•"/>
      <w:lvlJc w:val="left"/>
      <w:pPr>
        <w:tabs>
          <w:tab w:val="num" w:pos="720"/>
        </w:tabs>
        <w:ind w:left="720" w:hanging="360"/>
      </w:pPr>
      <w:rPr>
        <w:rFonts w:ascii="Arial" w:hAnsi="Arial" w:hint="default"/>
      </w:rPr>
    </w:lvl>
    <w:lvl w:ilvl="1" w:tplc="7850F3B8" w:tentative="1">
      <w:start w:val="1"/>
      <w:numFmt w:val="bullet"/>
      <w:lvlText w:val="•"/>
      <w:lvlJc w:val="left"/>
      <w:pPr>
        <w:tabs>
          <w:tab w:val="num" w:pos="1440"/>
        </w:tabs>
        <w:ind w:left="1440" w:hanging="360"/>
      </w:pPr>
      <w:rPr>
        <w:rFonts w:ascii="Arial" w:hAnsi="Arial" w:hint="default"/>
      </w:rPr>
    </w:lvl>
    <w:lvl w:ilvl="2" w:tplc="6C789EC6" w:tentative="1">
      <w:start w:val="1"/>
      <w:numFmt w:val="bullet"/>
      <w:lvlText w:val="•"/>
      <w:lvlJc w:val="left"/>
      <w:pPr>
        <w:tabs>
          <w:tab w:val="num" w:pos="2160"/>
        </w:tabs>
        <w:ind w:left="2160" w:hanging="360"/>
      </w:pPr>
      <w:rPr>
        <w:rFonts w:ascii="Arial" w:hAnsi="Arial" w:hint="default"/>
      </w:rPr>
    </w:lvl>
    <w:lvl w:ilvl="3" w:tplc="8EB4046E" w:tentative="1">
      <w:start w:val="1"/>
      <w:numFmt w:val="bullet"/>
      <w:lvlText w:val="•"/>
      <w:lvlJc w:val="left"/>
      <w:pPr>
        <w:tabs>
          <w:tab w:val="num" w:pos="2880"/>
        </w:tabs>
        <w:ind w:left="2880" w:hanging="360"/>
      </w:pPr>
      <w:rPr>
        <w:rFonts w:ascii="Arial" w:hAnsi="Arial" w:hint="default"/>
      </w:rPr>
    </w:lvl>
    <w:lvl w:ilvl="4" w:tplc="705A8EC8" w:tentative="1">
      <w:start w:val="1"/>
      <w:numFmt w:val="bullet"/>
      <w:lvlText w:val="•"/>
      <w:lvlJc w:val="left"/>
      <w:pPr>
        <w:tabs>
          <w:tab w:val="num" w:pos="3600"/>
        </w:tabs>
        <w:ind w:left="3600" w:hanging="360"/>
      </w:pPr>
      <w:rPr>
        <w:rFonts w:ascii="Arial" w:hAnsi="Arial" w:hint="default"/>
      </w:rPr>
    </w:lvl>
    <w:lvl w:ilvl="5" w:tplc="1228ED44" w:tentative="1">
      <w:start w:val="1"/>
      <w:numFmt w:val="bullet"/>
      <w:lvlText w:val="•"/>
      <w:lvlJc w:val="left"/>
      <w:pPr>
        <w:tabs>
          <w:tab w:val="num" w:pos="4320"/>
        </w:tabs>
        <w:ind w:left="4320" w:hanging="360"/>
      </w:pPr>
      <w:rPr>
        <w:rFonts w:ascii="Arial" w:hAnsi="Arial" w:hint="default"/>
      </w:rPr>
    </w:lvl>
    <w:lvl w:ilvl="6" w:tplc="E9866DDE" w:tentative="1">
      <w:start w:val="1"/>
      <w:numFmt w:val="bullet"/>
      <w:lvlText w:val="•"/>
      <w:lvlJc w:val="left"/>
      <w:pPr>
        <w:tabs>
          <w:tab w:val="num" w:pos="5040"/>
        </w:tabs>
        <w:ind w:left="5040" w:hanging="360"/>
      </w:pPr>
      <w:rPr>
        <w:rFonts w:ascii="Arial" w:hAnsi="Arial" w:hint="default"/>
      </w:rPr>
    </w:lvl>
    <w:lvl w:ilvl="7" w:tplc="4266D726" w:tentative="1">
      <w:start w:val="1"/>
      <w:numFmt w:val="bullet"/>
      <w:lvlText w:val="•"/>
      <w:lvlJc w:val="left"/>
      <w:pPr>
        <w:tabs>
          <w:tab w:val="num" w:pos="5760"/>
        </w:tabs>
        <w:ind w:left="5760" w:hanging="360"/>
      </w:pPr>
      <w:rPr>
        <w:rFonts w:ascii="Arial" w:hAnsi="Arial" w:hint="default"/>
      </w:rPr>
    </w:lvl>
    <w:lvl w:ilvl="8" w:tplc="7C24F890" w:tentative="1">
      <w:start w:val="1"/>
      <w:numFmt w:val="bullet"/>
      <w:lvlText w:val="•"/>
      <w:lvlJc w:val="left"/>
      <w:pPr>
        <w:tabs>
          <w:tab w:val="num" w:pos="6480"/>
        </w:tabs>
        <w:ind w:left="6480" w:hanging="360"/>
      </w:pPr>
      <w:rPr>
        <w:rFonts w:ascii="Arial" w:hAnsi="Arial" w:hint="default"/>
      </w:rPr>
    </w:lvl>
  </w:abstractNum>
  <w:abstractNum w:abstractNumId="12">
    <w:nsid w:val="3773033B"/>
    <w:multiLevelType w:val="hybridMultilevel"/>
    <w:tmpl w:val="218A1A90"/>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653A28"/>
    <w:multiLevelType w:val="hybridMultilevel"/>
    <w:tmpl w:val="90AC90C4"/>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B345941"/>
    <w:multiLevelType w:val="hybridMultilevel"/>
    <w:tmpl w:val="663C99C8"/>
    <w:lvl w:ilvl="0" w:tplc="9FEEFF3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6F3A99"/>
    <w:multiLevelType w:val="hybridMultilevel"/>
    <w:tmpl w:val="692C2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C32579"/>
    <w:multiLevelType w:val="hybridMultilevel"/>
    <w:tmpl w:val="B57248A4"/>
    <w:lvl w:ilvl="0" w:tplc="08090017">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B369E9"/>
    <w:multiLevelType w:val="hybridMultilevel"/>
    <w:tmpl w:val="DC203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EA15C5"/>
    <w:multiLevelType w:val="hybridMultilevel"/>
    <w:tmpl w:val="C6DEBC1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A553E39"/>
    <w:multiLevelType w:val="hybridMultilevel"/>
    <w:tmpl w:val="AAFAB8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B3F4A7F"/>
    <w:multiLevelType w:val="hybridMultilevel"/>
    <w:tmpl w:val="69205F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59014C"/>
    <w:multiLevelType w:val="multilevel"/>
    <w:tmpl w:val="DD5A751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69FC290A"/>
    <w:multiLevelType w:val="hybridMultilevel"/>
    <w:tmpl w:val="418644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D680E77"/>
    <w:multiLevelType w:val="hybridMultilevel"/>
    <w:tmpl w:val="6DAE2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FC05B26"/>
    <w:multiLevelType w:val="hybridMultilevel"/>
    <w:tmpl w:val="F62E0936"/>
    <w:lvl w:ilvl="0" w:tplc="08090017">
      <w:start w:val="1"/>
      <w:numFmt w:val="lowerLetter"/>
      <w:lvlText w:val="%1)"/>
      <w:lvlJc w:val="left"/>
      <w:pPr>
        <w:tabs>
          <w:tab w:val="num" w:pos="720"/>
        </w:tabs>
        <w:ind w:left="720" w:hanging="360"/>
      </w:pPr>
    </w:lvl>
    <w:lvl w:ilvl="1" w:tplc="B60455D6" w:tentative="1">
      <w:start w:val="1"/>
      <w:numFmt w:val="upperLetter"/>
      <w:lvlText w:val="%2."/>
      <w:lvlJc w:val="left"/>
      <w:pPr>
        <w:tabs>
          <w:tab w:val="num" w:pos="1440"/>
        </w:tabs>
        <w:ind w:left="1440" w:hanging="360"/>
      </w:pPr>
    </w:lvl>
    <w:lvl w:ilvl="2" w:tplc="6DF2374A" w:tentative="1">
      <w:start w:val="1"/>
      <w:numFmt w:val="upperLetter"/>
      <w:lvlText w:val="%3."/>
      <w:lvlJc w:val="left"/>
      <w:pPr>
        <w:tabs>
          <w:tab w:val="num" w:pos="2160"/>
        </w:tabs>
        <w:ind w:left="2160" w:hanging="360"/>
      </w:pPr>
    </w:lvl>
    <w:lvl w:ilvl="3" w:tplc="942E2036" w:tentative="1">
      <w:start w:val="1"/>
      <w:numFmt w:val="upperLetter"/>
      <w:lvlText w:val="%4."/>
      <w:lvlJc w:val="left"/>
      <w:pPr>
        <w:tabs>
          <w:tab w:val="num" w:pos="2880"/>
        </w:tabs>
        <w:ind w:left="2880" w:hanging="360"/>
      </w:pPr>
    </w:lvl>
    <w:lvl w:ilvl="4" w:tplc="3190ACE2" w:tentative="1">
      <w:start w:val="1"/>
      <w:numFmt w:val="upperLetter"/>
      <w:lvlText w:val="%5."/>
      <w:lvlJc w:val="left"/>
      <w:pPr>
        <w:tabs>
          <w:tab w:val="num" w:pos="3600"/>
        </w:tabs>
        <w:ind w:left="3600" w:hanging="360"/>
      </w:pPr>
    </w:lvl>
    <w:lvl w:ilvl="5" w:tplc="C6C8977E" w:tentative="1">
      <w:start w:val="1"/>
      <w:numFmt w:val="upperLetter"/>
      <w:lvlText w:val="%6."/>
      <w:lvlJc w:val="left"/>
      <w:pPr>
        <w:tabs>
          <w:tab w:val="num" w:pos="4320"/>
        </w:tabs>
        <w:ind w:left="4320" w:hanging="360"/>
      </w:pPr>
    </w:lvl>
    <w:lvl w:ilvl="6" w:tplc="39BAFB32" w:tentative="1">
      <w:start w:val="1"/>
      <w:numFmt w:val="upperLetter"/>
      <w:lvlText w:val="%7."/>
      <w:lvlJc w:val="left"/>
      <w:pPr>
        <w:tabs>
          <w:tab w:val="num" w:pos="5040"/>
        </w:tabs>
        <w:ind w:left="5040" w:hanging="360"/>
      </w:pPr>
    </w:lvl>
    <w:lvl w:ilvl="7" w:tplc="3740E0A4" w:tentative="1">
      <w:start w:val="1"/>
      <w:numFmt w:val="upperLetter"/>
      <w:lvlText w:val="%8."/>
      <w:lvlJc w:val="left"/>
      <w:pPr>
        <w:tabs>
          <w:tab w:val="num" w:pos="5760"/>
        </w:tabs>
        <w:ind w:left="5760" w:hanging="360"/>
      </w:pPr>
    </w:lvl>
    <w:lvl w:ilvl="8" w:tplc="75C22BEC" w:tentative="1">
      <w:start w:val="1"/>
      <w:numFmt w:val="upperLetter"/>
      <w:lvlText w:val="%9."/>
      <w:lvlJc w:val="left"/>
      <w:pPr>
        <w:tabs>
          <w:tab w:val="num" w:pos="6480"/>
        </w:tabs>
        <w:ind w:left="6480" w:hanging="360"/>
      </w:pPr>
    </w:lvl>
  </w:abstractNum>
  <w:abstractNum w:abstractNumId="25">
    <w:nsid w:val="705F2C51"/>
    <w:multiLevelType w:val="hybridMultilevel"/>
    <w:tmpl w:val="54FC97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0663BE9"/>
    <w:multiLevelType w:val="hybridMultilevel"/>
    <w:tmpl w:val="53BE1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F164BF"/>
    <w:multiLevelType w:val="hybridMultilevel"/>
    <w:tmpl w:val="768A00F0"/>
    <w:lvl w:ilvl="0" w:tplc="767A9630">
      <w:start w:val="1"/>
      <w:numFmt w:val="bullet"/>
      <w:lvlText w:val="•"/>
      <w:lvlJc w:val="left"/>
      <w:pPr>
        <w:tabs>
          <w:tab w:val="num" w:pos="720"/>
        </w:tabs>
        <w:ind w:left="720" w:hanging="360"/>
      </w:pPr>
      <w:rPr>
        <w:rFonts w:ascii="Arial" w:hAnsi="Arial" w:hint="default"/>
      </w:rPr>
    </w:lvl>
    <w:lvl w:ilvl="1" w:tplc="2D98752E" w:tentative="1">
      <w:start w:val="1"/>
      <w:numFmt w:val="bullet"/>
      <w:lvlText w:val="•"/>
      <w:lvlJc w:val="left"/>
      <w:pPr>
        <w:tabs>
          <w:tab w:val="num" w:pos="1440"/>
        </w:tabs>
        <w:ind w:left="1440" w:hanging="360"/>
      </w:pPr>
      <w:rPr>
        <w:rFonts w:ascii="Arial" w:hAnsi="Arial" w:hint="default"/>
      </w:rPr>
    </w:lvl>
    <w:lvl w:ilvl="2" w:tplc="0A30524A" w:tentative="1">
      <w:start w:val="1"/>
      <w:numFmt w:val="bullet"/>
      <w:lvlText w:val="•"/>
      <w:lvlJc w:val="left"/>
      <w:pPr>
        <w:tabs>
          <w:tab w:val="num" w:pos="2160"/>
        </w:tabs>
        <w:ind w:left="2160" w:hanging="360"/>
      </w:pPr>
      <w:rPr>
        <w:rFonts w:ascii="Arial" w:hAnsi="Arial" w:hint="default"/>
      </w:rPr>
    </w:lvl>
    <w:lvl w:ilvl="3" w:tplc="7610DA3C" w:tentative="1">
      <w:start w:val="1"/>
      <w:numFmt w:val="bullet"/>
      <w:lvlText w:val="•"/>
      <w:lvlJc w:val="left"/>
      <w:pPr>
        <w:tabs>
          <w:tab w:val="num" w:pos="2880"/>
        </w:tabs>
        <w:ind w:left="2880" w:hanging="360"/>
      </w:pPr>
      <w:rPr>
        <w:rFonts w:ascii="Arial" w:hAnsi="Arial" w:hint="default"/>
      </w:rPr>
    </w:lvl>
    <w:lvl w:ilvl="4" w:tplc="AF641EAC" w:tentative="1">
      <w:start w:val="1"/>
      <w:numFmt w:val="bullet"/>
      <w:lvlText w:val="•"/>
      <w:lvlJc w:val="left"/>
      <w:pPr>
        <w:tabs>
          <w:tab w:val="num" w:pos="3600"/>
        </w:tabs>
        <w:ind w:left="3600" w:hanging="360"/>
      </w:pPr>
      <w:rPr>
        <w:rFonts w:ascii="Arial" w:hAnsi="Arial" w:hint="default"/>
      </w:rPr>
    </w:lvl>
    <w:lvl w:ilvl="5" w:tplc="1F6A914E" w:tentative="1">
      <w:start w:val="1"/>
      <w:numFmt w:val="bullet"/>
      <w:lvlText w:val="•"/>
      <w:lvlJc w:val="left"/>
      <w:pPr>
        <w:tabs>
          <w:tab w:val="num" w:pos="4320"/>
        </w:tabs>
        <w:ind w:left="4320" w:hanging="360"/>
      </w:pPr>
      <w:rPr>
        <w:rFonts w:ascii="Arial" w:hAnsi="Arial" w:hint="default"/>
      </w:rPr>
    </w:lvl>
    <w:lvl w:ilvl="6" w:tplc="DACEB95C" w:tentative="1">
      <w:start w:val="1"/>
      <w:numFmt w:val="bullet"/>
      <w:lvlText w:val="•"/>
      <w:lvlJc w:val="left"/>
      <w:pPr>
        <w:tabs>
          <w:tab w:val="num" w:pos="5040"/>
        </w:tabs>
        <w:ind w:left="5040" w:hanging="360"/>
      </w:pPr>
      <w:rPr>
        <w:rFonts w:ascii="Arial" w:hAnsi="Arial" w:hint="default"/>
      </w:rPr>
    </w:lvl>
    <w:lvl w:ilvl="7" w:tplc="7D2454E4" w:tentative="1">
      <w:start w:val="1"/>
      <w:numFmt w:val="bullet"/>
      <w:lvlText w:val="•"/>
      <w:lvlJc w:val="left"/>
      <w:pPr>
        <w:tabs>
          <w:tab w:val="num" w:pos="5760"/>
        </w:tabs>
        <w:ind w:left="5760" w:hanging="360"/>
      </w:pPr>
      <w:rPr>
        <w:rFonts w:ascii="Arial" w:hAnsi="Arial" w:hint="default"/>
      </w:rPr>
    </w:lvl>
    <w:lvl w:ilvl="8" w:tplc="3EBE5866" w:tentative="1">
      <w:start w:val="1"/>
      <w:numFmt w:val="bullet"/>
      <w:lvlText w:val="•"/>
      <w:lvlJc w:val="left"/>
      <w:pPr>
        <w:tabs>
          <w:tab w:val="num" w:pos="6480"/>
        </w:tabs>
        <w:ind w:left="6480" w:hanging="360"/>
      </w:pPr>
      <w:rPr>
        <w:rFonts w:ascii="Arial" w:hAnsi="Arial" w:hint="default"/>
      </w:rPr>
    </w:lvl>
  </w:abstractNum>
  <w:abstractNum w:abstractNumId="28">
    <w:nsid w:val="77ED23E3"/>
    <w:multiLevelType w:val="hybridMultilevel"/>
    <w:tmpl w:val="663C99C8"/>
    <w:lvl w:ilvl="0" w:tplc="9FEEFF3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9E2352C"/>
    <w:multiLevelType w:val="hybridMultilevel"/>
    <w:tmpl w:val="537E82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514CEC"/>
    <w:multiLevelType w:val="hybridMultilevel"/>
    <w:tmpl w:val="77101AA8"/>
    <w:lvl w:ilvl="0" w:tplc="8006C74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D6A2C6D"/>
    <w:multiLevelType w:val="hybridMultilevel"/>
    <w:tmpl w:val="F7A283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7"/>
  </w:num>
  <w:num w:numId="4">
    <w:abstractNumId w:val="27"/>
  </w:num>
  <w:num w:numId="5">
    <w:abstractNumId w:val="8"/>
  </w:num>
  <w:num w:numId="6">
    <w:abstractNumId w:val="5"/>
  </w:num>
  <w:num w:numId="7">
    <w:abstractNumId w:val="25"/>
  </w:num>
  <w:num w:numId="8">
    <w:abstractNumId w:val="0"/>
  </w:num>
  <w:num w:numId="9">
    <w:abstractNumId w:val="18"/>
  </w:num>
  <w:num w:numId="10">
    <w:abstractNumId w:val="16"/>
  </w:num>
  <w:num w:numId="11">
    <w:abstractNumId w:val="29"/>
  </w:num>
  <w:num w:numId="12">
    <w:abstractNumId w:val="10"/>
  </w:num>
  <w:num w:numId="13">
    <w:abstractNumId w:val="6"/>
  </w:num>
  <w:num w:numId="14">
    <w:abstractNumId w:val="12"/>
  </w:num>
  <w:num w:numId="15">
    <w:abstractNumId w:val="4"/>
  </w:num>
  <w:num w:numId="16">
    <w:abstractNumId w:val="20"/>
  </w:num>
  <w:num w:numId="17">
    <w:abstractNumId w:val="13"/>
  </w:num>
  <w:num w:numId="18">
    <w:abstractNumId w:val="24"/>
  </w:num>
  <w:num w:numId="19">
    <w:abstractNumId w:val="15"/>
  </w:num>
  <w:num w:numId="20">
    <w:abstractNumId w:val="19"/>
  </w:num>
  <w:num w:numId="21">
    <w:abstractNumId w:val="1"/>
  </w:num>
  <w:num w:numId="22">
    <w:abstractNumId w:val="14"/>
  </w:num>
  <w:num w:numId="23">
    <w:abstractNumId w:val="31"/>
  </w:num>
  <w:num w:numId="24">
    <w:abstractNumId w:val="23"/>
  </w:num>
  <w:num w:numId="25">
    <w:abstractNumId w:val="22"/>
  </w:num>
  <w:num w:numId="26">
    <w:abstractNumId w:val="30"/>
  </w:num>
  <w:num w:numId="27">
    <w:abstractNumId w:val="21"/>
  </w:num>
  <w:num w:numId="28">
    <w:abstractNumId w:val="2"/>
  </w:num>
  <w:num w:numId="29">
    <w:abstractNumId w:val="26"/>
  </w:num>
  <w:num w:numId="30">
    <w:abstractNumId w:val="28"/>
  </w:num>
  <w:num w:numId="31">
    <w:abstractNumId w:val="3"/>
  </w:num>
  <w:num w:numId="32">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CC8"/>
    <w:rsid w:val="00007820"/>
    <w:rsid w:val="00041E49"/>
    <w:rsid w:val="000435AC"/>
    <w:rsid w:val="00053D84"/>
    <w:rsid w:val="00060719"/>
    <w:rsid w:val="000703F3"/>
    <w:rsid w:val="00070A76"/>
    <w:rsid w:val="00070B55"/>
    <w:rsid w:val="00080188"/>
    <w:rsid w:val="000B37F2"/>
    <w:rsid w:val="000C5735"/>
    <w:rsid w:val="000D0539"/>
    <w:rsid w:val="000D7C5C"/>
    <w:rsid w:val="000E10E9"/>
    <w:rsid w:val="00100C96"/>
    <w:rsid w:val="0011721C"/>
    <w:rsid w:val="00123EB9"/>
    <w:rsid w:val="00125123"/>
    <w:rsid w:val="00127E2D"/>
    <w:rsid w:val="001472DF"/>
    <w:rsid w:val="00147C17"/>
    <w:rsid w:val="0016097E"/>
    <w:rsid w:val="001867DD"/>
    <w:rsid w:val="00196085"/>
    <w:rsid w:val="001A100E"/>
    <w:rsid w:val="001D16B6"/>
    <w:rsid w:val="001E3A8B"/>
    <w:rsid w:val="001E63AC"/>
    <w:rsid w:val="00220C9E"/>
    <w:rsid w:val="00231AAD"/>
    <w:rsid w:val="00245674"/>
    <w:rsid w:val="00252B07"/>
    <w:rsid w:val="00286DBD"/>
    <w:rsid w:val="00286E7C"/>
    <w:rsid w:val="0029083C"/>
    <w:rsid w:val="002A058F"/>
    <w:rsid w:val="002A25CE"/>
    <w:rsid w:val="002B0033"/>
    <w:rsid w:val="002B2BD0"/>
    <w:rsid w:val="002D0367"/>
    <w:rsid w:val="002F6483"/>
    <w:rsid w:val="00313C15"/>
    <w:rsid w:val="00327695"/>
    <w:rsid w:val="003331DE"/>
    <w:rsid w:val="003341C2"/>
    <w:rsid w:val="00346BD4"/>
    <w:rsid w:val="00360BCB"/>
    <w:rsid w:val="003660B8"/>
    <w:rsid w:val="003757A1"/>
    <w:rsid w:val="00375F37"/>
    <w:rsid w:val="00384B22"/>
    <w:rsid w:val="003874A2"/>
    <w:rsid w:val="003A2AD2"/>
    <w:rsid w:val="003A3BCF"/>
    <w:rsid w:val="003B27B3"/>
    <w:rsid w:val="003B58DE"/>
    <w:rsid w:val="003C776C"/>
    <w:rsid w:val="003D6EE5"/>
    <w:rsid w:val="00406C26"/>
    <w:rsid w:val="00420BE2"/>
    <w:rsid w:val="0042220D"/>
    <w:rsid w:val="00467726"/>
    <w:rsid w:val="0048194C"/>
    <w:rsid w:val="004B34F9"/>
    <w:rsid w:val="004D1D0D"/>
    <w:rsid w:val="00505465"/>
    <w:rsid w:val="00514082"/>
    <w:rsid w:val="00547813"/>
    <w:rsid w:val="005557AE"/>
    <w:rsid w:val="00580BC8"/>
    <w:rsid w:val="005815F1"/>
    <w:rsid w:val="005A30C1"/>
    <w:rsid w:val="005A4F82"/>
    <w:rsid w:val="005C2AF8"/>
    <w:rsid w:val="005D304A"/>
    <w:rsid w:val="005E4A56"/>
    <w:rsid w:val="005F57C6"/>
    <w:rsid w:val="00611EF8"/>
    <w:rsid w:val="00647837"/>
    <w:rsid w:val="006546B6"/>
    <w:rsid w:val="00682034"/>
    <w:rsid w:val="00686110"/>
    <w:rsid w:val="00694D81"/>
    <w:rsid w:val="00696460"/>
    <w:rsid w:val="006A5EA5"/>
    <w:rsid w:val="006B382E"/>
    <w:rsid w:val="006B5CA8"/>
    <w:rsid w:val="006D7695"/>
    <w:rsid w:val="006E284E"/>
    <w:rsid w:val="007079AA"/>
    <w:rsid w:val="00724DFC"/>
    <w:rsid w:val="00736B66"/>
    <w:rsid w:val="00736DD1"/>
    <w:rsid w:val="00774EB6"/>
    <w:rsid w:val="00780806"/>
    <w:rsid w:val="0079600A"/>
    <w:rsid w:val="007A3665"/>
    <w:rsid w:val="007B2283"/>
    <w:rsid w:val="007B3320"/>
    <w:rsid w:val="007F0736"/>
    <w:rsid w:val="007F74A5"/>
    <w:rsid w:val="0082131B"/>
    <w:rsid w:val="00826C28"/>
    <w:rsid w:val="00842C2A"/>
    <w:rsid w:val="00874391"/>
    <w:rsid w:val="00882B08"/>
    <w:rsid w:val="00883692"/>
    <w:rsid w:val="008907E3"/>
    <w:rsid w:val="008977B9"/>
    <w:rsid w:val="008A1DEB"/>
    <w:rsid w:val="008C1749"/>
    <w:rsid w:val="008D3C78"/>
    <w:rsid w:val="0091143A"/>
    <w:rsid w:val="00926831"/>
    <w:rsid w:val="009342A1"/>
    <w:rsid w:val="0093736E"/>
    <w:rsid w:val="00945852"/>
    <w:rsid w:val="00967D33"/>
    <w:rsid w:val="009826D1"/>
    <w:rsid w:val="009858B5"/>
    <w:rsid w:val="009A68CD"/>
    <w:rsid w:val="009E1EE7"/>
    <w:rsid w:val="00A16612"/>
    <w:rsid w:val="00A46044"/>
    <w:rsid w:val="00A5315F"/>
    <w:rsid w:val="00A532B9"/>
    <w:rsid w:val="00A702FF"/>
    <w:rsid w:val="00A76049"/>
    <w:rsid w:val="00AA09AF"/>
    <w:rsid w:val="00AA71B7"/>
    <w:rsid w:val="00AB2B66"/>
    <w:rsid w:val="00AB74E0"/>
    <w:rsid w:val="00AC0126"/>
    <w:rsid w:val="00AC1188"/>
    <w:rsid w:val="00AD1B16"/>
    <w:rsid w:val="00AD47B3"/>
    <w:rsid w:val="00AE4C58"/>
    <w:rsid w:val="00AE7263"/>
    <w:rsid w:val="00B15DE7"/>
    <w:rsid w:val="00B3069F"/>
    <w:rsid w:val="00B606DA"/>
    <w:rsid w:val="00B77082"/>
    <w:rsid w:val="00B77B08"/>
    <w:rsid w:val="00BA575B"/>
    <w:rsid w:val="00BD48F3"/>
    <w:rsid w:val="00BD687C"/>
    <w:rsid w:val="00BD689B"/>
    <w:rsid w:val="00C138FE"/>
    <w:rsid w:val="00C20F5B"/>
    <w:rsid w:val="00C2405F"/>
    <w:rsid w:val="00C31C06"/>
    <w:rsid w:val="00C82146"/>
    <w:rsid w:val="00C96B62"/>
    <w:rsid w:val="00CB3423"/>
    <w:rsid w:val="00CE6F29"/>
    <w:rsid w:val="00CF00E2"/>
    <w:rsid w:val="00CF1CF7"/>
    <w:rsid w:val="00CF57E3"/>
    <w:rsid w:val="00D157A9"/>
    <w:rsid w:val="00D16771"/>
    <w:rsid w:val="00D16CC8"/>
    <w:rsid w:val="00D35C33"/>
    <w:rsid w:val="00D37F28"/>
    <w:rsid w:val="00D42CC0"/>
    <w:rsid w:val="00D70E35"/>
    <w:rsid w:val="00DB36B5"/>
    <w:rsid w:val="00DD4B2F"/>
    <w:rsid w:val="00DF58C8"/>
    <w:rsid w:val="00E23DDF"/>
    <w:rsid w:val="00E5391B"/>
    <w:rsid w:val="00E66CCB"/>
    <w:rsid w:val="00E67708"/>
    <w:rsid w:val="00E757F9"/>
    <w:rsid w:val="00E82134"/>
    <w:rsid w:val="00E90C3B"/>
    <w:rsid w:val="00EA4574"/>
    <w:rsid w:val="00EB4C1B"/>
    <w:rsid w:val="00EC4C31"/>
    <w:rsid w:val="00EE1C4E"/>
    <w:rsid w:val="00F01CD5"/>
    <w:rsid w:val="00F247C6"/>
    <w:rsid w:val="00F32B72"/>
    <w:rsid w:val="00F35EE3"/>
    <w:rsid w:val="00F37E19"/>
    <w:rsid w:val="00F42C82"/>
    <w:rsid w:val="00F72865"/>
    <w:rsid w:val="00F85366"/>
    <w:rsid w:val="00FB38A0"/>
    <w:rsid w:val="00FB3A2B"/>
    <w:rsid w:val="00FD5BF8"/>
    <w:rsid w:val="00FD5C63"/>
    <w:rsid w:val="00FE11E3"/>
    <w:rsid w:val="00FF5D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0D7C5C"/>
    <w:pPr>
      <w:widowControl w:val="0"/>
      <w:autoSpaceDE w:val="0"/>
      <w:autoSpaceDN w:val="0"/>
      <w:spacing w:before="1" w:after="0" w:line="240" w:lineRule="auto"/>
      <w:ind w:left="362"/>
      <w:outlineLvl w:val="0"/>
    </w:pPr>
    <w:rPr>
      <w:rFonts w:ascii="Calibri" w:eastAsia="Calibri" w:hAnsi="Calibri" w:cs="Calibri"/>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0033"/>
    <w:pPr>
      <w:ind w:left="720"/>
      <w:contextualSpacing/>
    </w:pPr>
  </w:style>
  <w:style w:type="paragraph" w:styleId="BodyText">
    <w:name w:val="Body Text"/>
    <w:basedOn w:val="Normal"/>
    <w:link w:val="BodyTextChar"/>
    <w:uiPriority w:val="1"/>
    <w:qFormat/>
    <w:rsid w:val="00007820"/>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007820"/>
    <w:rPr>
      <w:rFonts w:ascii="Arial" w:eastAsia="Arial" w:hAnsi="Arial" w:cs="Arial"/>
      <w:sz w:val="24"/>
      <w:szCs w:val="24"/>
      <w:lang w:val="en-US"/>
    </w:rPr>
  </w:style>
  <w:style w:type="table" w:styleId="TableGrid">
    <w:name w:val="Table Grid"/>
    <w:basedOn w:val="TableNormal"/>
    <w:rsid w:val="0000782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D7C5C"/>
    <w:rPr>
      <w:rFonts w:ascii="Calibri" w:eastAsia="Calibri" w:hAnsi="Calibri" w:cs="Calibri"/>
      <w:sz w:val="27"/>
      <w:szCs w:val="27"/>
      <w:lang w:val="en-US"/>
    </w:rPr>
  </w:style>
  <w:style w:type="character" w:customStyle="1" w:styleId="ListParagraphChar">
    <w:name w:val="List Paragraph Char"/>
    <w:link w:val="ListParagraph"/>
    <w:uiPriority w:val="34"/>
    <w:rsid w:val="000D7C5C"/>
  </w:style>
  <w:style w:type="paragraph" w:styleId="Header">
    <w:name w:val="header"/>
    <w:basedOn w:val="Normal"/>
    <w:link w:val="HeaderChar"/>
    <w:uiPriority w:val="99"/>
    <w:unhideWhenUsed/>
    <w:rsid w:val="000D7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C5C"/>
  </w:style>
  <w:style w:type="paragraph" w:styleId="Footer">
    <w:name w:val="footer"/>
    <w:basedOn w:val="Normal"/>
    <w:link w:val="FooterChar"/>
    <w:uiPriority w:val="99"/>
    <w:unhideWhenUsed/>
    <w:rsid w:val="000D7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C5C"/>
  </w:style>
  <w:style w:type="table" w:customStyle="1" w:styleId="GridTable1Light-Accent11">
    <w:name w:val="Grid Table 1 Light - Accent 11"/>
    <w:basedOn w:val="TableNormal"/>
    <w:uiPriority w:val="46"/>
    <w:rsid w:val="00882B0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2A2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5CE"/>
    <w:rPr>
      <w:rFonts w:ascii="Tahoma" w:hAnsi="Tahoma" w:cs="Tahoma"/>
      <w:sz w:val="16"/>
      <w:szCs w:val="16"/>
    </w:rPr>
  </w:style>
  <w:style w:type="paragraph" w:styleId="PlainText">
    <w:name w:val="Plain Text"/>
    <w:basedOn w:val="Normal"/>
    <w:link w:val="PlainTextChar"/>
    <w:uiPriority w:val="99"/>
    <w:semiHidden/>
    <w:unhideWhenUsed/>
    <w:rsid w:val="00231AAD"/>
    <w:pPr>
      <w:spacing w:after="0" w:line="240" w:lineRule="auto"/>
    </w:pPr>
    <w:rPr>
      <w:rFonts w:ascii="Calibri" w:eastAsia="Times New Roman" w:hAnsi="Calibri" w:cs="Consolas"/>
      <w:szCs w:val="21"/>
      <w:lang w:eastAsia="en-GB"/>
    </w:rPr>
  </w:style>
  <w:style w:type="character" w:customStyle="1" w:styleId="PlainTextChar">
    <w:name w:val="Plain Text Char"/>
    <w:basedOn w:val="DefaultParagraphFont"/>
    <w:link w:val="PlainText"/>
    <w:uiPriority w:val="99"/>
    <w:semiHidden/>
    <w:rsid w:val="00231AAD"/>
    <w:rPr>
      <w:rFonts w:ascii="Calibri" w:eastAsia="Times New Roman" w:hAnsi="Calibri" w:cs="Consolas"/>
      <w:szCs w:val="21"/>
      <w:lang w:eastAsia="en-GB"/>
    </w:rPr>
  </w:style>
  <w:style w:type="character" w:styleId="CommentReference">
    <w:name w:val="annotation reference"/>
    <w:basedOn w:val="DefaultParagraphFont"/>
    <w:uiPriority w:val="99"/>
    <w:semiHidden/>
    <w:unhideWhenUsed/>
    <w:rsid w:val="007B3320"/>
    <w:rPr>
      <w:sz w:val="16"/>
      <w:szCs w:val="16"/>
    </w:rPr>
  </w:style>
  <w:style w:type="paragraph" w:styleId="CommentText">
    <w:name w:val="annotation text"/>
    <w:basedOn w:val="Normal"/>
    <w:link w:val="CommentTextChar"/>
    <w:uiPriority w:val="99"/>
    <w:semiHidden/>
    <w:unhideWhenUsed/>
    <w:rsid w:val="007B3320"/>
    <w:pPr>
      <w:spacing w:line="240" w:lineRule="auto"/>
    </w:pPr>
    <w:rPr>
      <w:sz w:val="20"/>
      <w:szCs w:val="20"/>
    </w:rPr>
  </w:style>
  <w:style w:type="character" w:customStyle="1" w:styleId="CommentTextChar">
    <w:name w:val="Comment Text Char"/>
    <w:basedOn w:val="DefaultParagraphFont"/>
    <w:link w:val="CommentText"/>
    <w:uiPriority w:val="99"/>
    <w:semiHidden/>
    <w:rsid w:val="007B3320"/>
    <w:rPr>
      <w:sz w:val="20"/>
      <w:szCs w:val="20"/>
    </w:rPr>
  </w:style>
  <w:style w:type="paragraph" w:styleId="CommentSubject">
    <w:name w:val="annotation subject"/>
    <w:basedOn w:val="CommentText"/>
    <w:next w:val="CommentText"/>
    <w:link w:val="CommentSubjectChar"/>
    <w:uiPriority w:val="99"/>
    <w:semiHidden/>
    <w:unhideWhenUsed/>
    <w:rsid w:val="007B3320"/>
    <w:rPr>
      <w:b/>
      <w:bCs/>
    </w:rPr>
  </w:style>
  <w:style w:type="character" w:customStyle="1" w:styleId="CommentSubjectChar">
    <w:name w:val="Comment Subject Char"/>
    <w:basedOn w:val="CommentTextChar"/>
    <w:link w:val="CommentSubject"/>
    <w:uiPriority w:val="99"/>
    <w:semiHidden/>
    <w:rsid w:val="007B3320"/>
    <w:rPr>
      <w:b/>
      <w:bCs/>
      <w:sz w:val="20"/>
      <w:szCs w:val="20"/>
    </w:rPr>
  </w:style>
  <w:style w:type="paragraph" w:styleId="NormalWeb">
    <w:name w:val="Normal (Web)"/>
    <w:basedOn w:val="Normal"/>
    <w:uiPriority w:val="99"/>
    <w:semiHidden/>
    <w:unhideWhenUsed/>
    <w:rsid w:val="00724DF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odyTextIndent">
    <w:name w:val="Body Text Indent"/>
    <w:basedOn w:val="Normal"/>
    <w:link w:val="BodyTextIndentChar"/>
    <w:uiPriority w:val="99"/>
    <w:semiHidden/>
    <w:unhideWhenUsed/>
    <w:rsid w:val="0082131B"/>
    <w:pPr>
      <w:spacing w:after="120"/>
      <w:ind w:left="283"/>
    </w:pPr>
  </w:style>
  <w:style w:type="character" w:customStyle="1" w:styleId="BodyTextIndentChar">
    <w:name w:val="Body Text Indent Char"/>
    <w:basedOn w:val="DefaultParagraphFont"/>
    <w:link w:val="BodyTextIndent"/>
    <w:uiPriority w:val="99"/>
    <w:semiHidden/>
    <w:rsid w:val="0082131B"/>
  </w:style>
  <w:style w:type="paragraph" w:styleId="BodyTextIndent3">
    <w:name w:val="Body Text Indent 3"/>
    <w:basedOn w:val="Normal"/>
    <w:link w:val="BodyTextIndent3Char"/>
    <w:uiPriority w:val="99"/>
    <w:unhideWhenUsed/>
    <w:rsid w:val="0082131B"/>
    <w:pPr>
      <w:spacing w:after="120" w:line="240" w:lineRule="auto"/>
      <w:ind w:left="283"/>
    </w:pPr>
    <w:rPr>
      <w:rFonts w:ascii="Arial" w:hAnsi="Arial" w:cs="Arial"/>
      <w:sz w:val="16"/>
      <w:szCs w:val="16"/>
    </w:rPr>
  </w:style>
  <w:style w:type="character" w:customStyle="1" w:styleId="BodyTextIndent3Char">
    <w:name w:val="Body Text Indent 3 Char"/>
    <w:basedOn w:val="DefaultParagraphFont"/>
    <w:link w:val="BodyTextIndent3"/>
    <w:uiPriority w:val="99"/>
    <w:rsid w:val="0082131B"/>
    <w:rPr>
      <w:rFonts w:ascii="Arial" w:hAnsi="Arial" w:cs="Arial"/>
      <w:sz w:val="16"/>
      <w:szCs w:val="16"/>
    </w:rPr>
  </w:style>
  <w:style w:type="paragraph" w:styleId="FootnoteText">
    <w:name w:val="footnote text"/>
    <w:basedOn w:val="Normal"/>
    <w:link w:val="FootnoteTextChar"/>
    <w:uiPriority w:val="99"/>
    <w:semiHidden/>
    <w:unhideWhenUsed/>
    <w:rsid w:val="00286DBD"/>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286DB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86DBD"/>
    <w:rPr>
      <w:vertAlign w:val="superscript"/>
    </w:rPr>
  </w:style>
  <w:style w:type="paragraph" w:customStyle="1" w:styleId="summary">
    <w:name w:val="summary"/>
    <w:basedOn w:val="Normal"/>
    <w:rsid w:val="00E23DD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0D7C5C"/>
    <w:pPr>
      <w:widowControl w:val="0"/>
      <w:autoSpaceDE w:val="0"/>
      <w:autoSpaceDN w:val="0"/>
      <w:spacing w:before="1" w:after="0" w:line="240" w:lineRule="auto"/>
      <w:ind w:left="362"/>
      <w:outlineLvl w:val="0"/>
    </w:pPr>
    <w:rPr>
      <w:rFonts w:ascii="Calibri" w:eastAsia="Calibri" w:hAnsi="Calibri" w:cs="Calibri"/>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0033"/>
    <w:pPr>
      <w:ind w:left="720"/>
      <w:contextualSpacing/>
    </w:pPr>
  </w:style>
  <w:style w:type="paragraph" w:styleId="BodyText">
    <w:name w:val="Body Text"/>
    <w:basedOn w:val="Normal"/>
    <w:link w:val="BodyTextChar"/>
    <w:uiPriority w:val="1"/>
    <w:qFormat/>
    <w:rsid w:val="00007820"/>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007820"/>
    <w:rPr>
      <w:rFonts w:ascii="Arial" w:eastAsia="Arial" w:hAnsi="Arial" w:cs="Arial"/>
      <w:sz w:val="24"/>
      <w:szCs w:val="24"/>
      <w:lang w:val="en-US"/>
    </w:rPr>
  </w:style>
  <w:style w:type="table" w:styleId="TableGrid">
    <w:name w:val="Table Grid"/>
    <w:basedOn w:val="TableNormal"/>
    <w:rsid w:val="0000782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D7C5C"/>
    <w:rPr>
      <w:rFonts w:ascii="Calibri" w:eastAsia="Calibri" w:hAnsi="Calibri" w:cs="Calibri"/>
      <w:sz w:val="27"/>
      <w:szCs w:val="27"/>
      <w:lang w:val="en-US"/>
    </w:rPr>
  </w:style>
  <w:style w:type="character" w:customStyle="1" w:styleId="ListParagraphChar">
    <w:name w:val="List Paragraph Char"/>
    <w:link w:val="ListParagraph"/>
    <w:uiPriority w:val="34"/>
    <w:rsid w:val="000D7C5C"/>
  </w:style>
  <w:style w:type="paragraph" w:styleId="Header">
    <w:name w:val="header"/>
    <w:basedOn w:val="Normal"/>
    <w:link w:val="HeaderChar"/>
    <w:uiPriority w:val="99"/>
    <w:unhideWhenUsed/>
    <w:rsid w:val="000D7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C5C"/>
  </w:style>
  <w:style w:type="paragraph" w:styleId="Footer">
    <w:name w:val="footer"/>
    <w:basedOn w:val="Normal"/>
    <w:link w:val="FooterChar"/>
    <w:uiPriority w:val="99"/>
    <w:unhideWhenUsed/>
    <w:rsid w:val="000D7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C5C"/>
  </w:style>
  <w:style w:type="table" w:customStyle="1" w:styleId="GridTable1Light-Accent11">
    <w:name w:val="Grid Table 1 Light - Accent 11"/>
    <w:basedOn w:val="TableNormal"/>
    <w:uiPriority w:val="46"/>
    <w:rsid w:val="00882B0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2A2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5CE"/>
    <w:rPr>
      <w:rFonts w:ascii="Tahoma" w:hAnsi="Tahoma" w:cs="Tahoma"/>
      <w:sz w:val="16"/>
      <w:szCs w:val="16"/>
    </w:rPr>
  </w:style>
  <w:style w:type="paragraph" w:styleId="PlainText">
    <w:name w:val="Plain Text"/>
    <w:basedOn w:val="Normal"/>
    <w:link w:val="PlainTextChar"/>
    <w:uiPriority w:val="99"/>
    <w:semiHidden/>
    <w:unhideWhenUsed/>
    <w:rsid w:val="00231AAD"/>
    <w:pPr>
      <w:spacing w:after="0" w:line="240" w:lineRule="auto"/>
    </w:pPr>
    <w:rPr>
      <w:rFonts w:ascii="Calibri" w:eastAsia="Times New Roman" w:hAnsi="Calibri" w:cs="Consolas"/>
      <w:szCs w:val="21"/>
      <w:lang w:eastAsia="en-GB"/>
    </w:rPr>
  </w:style>
  <w:style w:type="character" w:customStyle="1" w:styleId="PlainTextChar">
    <w:name w:val="Plain Text Char"/>
    <w:basedOn w:val="DefaultParagraphFont"/>
    <w:link w:val="PlainText"/>
    <w:uiPriority w:val="99"/>
    <w:semiHidden/>
    <w:rsid w:val="00231AAD"/>
    <w:rPr>
      <w:rFonts w:ascii="Calibri" w:eastAsia="Times New Roman" w:hAnsi="Calibri" w:cs="Consolas"/>
      <w:szCs w:val="21"/>
      <w:lang w:eastAsia="en-GB"/>
    </w:rPr>
  </w:style>
  <w:style w:type="character" w:styleId="CommentReference">
    <w:name w:val="annotation reference"/>
    <w:basedOn w:val="DefaultParagraphFont"/>
    <w:uiPriority w:val="99"/>
    <w:semiHidden/>
    <w:unhideWhenUsed/>
    <w:rsid w:val="007B3320"/>
    <w:rPr>
      <w:sz w:val="16"/>
      <w:szCs w:val="16"/>
    </w:rPr>
  </w:style>
  <w:style w:type="paragraph" w:styleId="CommentText">
    <w:name w:val="annotation text"/>
    <w:basedOn w:val="Normal"/>
    <w:link w:val="CommentTextChar"/>
    <w:uiPriority w:val="99"/>
    <w:semiHidden/>
    <w:unhideWhenUsed/>
    <w:rsid w:val="007B3320"/>
    <w:pPr>
      <w:spacing w:line="240" w:lineRule="auto"/>
    </w:pPr>
    <w:rPr>
      <w:sz w:val="20"/>
      <w:szCs w:val="20"/>
    </w:rPr>
  </w:style>
  <w:style w:type="character" w:customStyle="1" w:styleId="CommentTextChar">
    <w:name w:val="Comment Text Char"/>
    <w:basedOn w:val="DefaultParagraphFont"/>
    <w:link w:val="CommentText"/>
    <w:uiPriority w:val="99"/>
    <w:semiHidden/>
    <w:rsid w:val="007B3320"/>
    <w:rPr>
      <w:sz w:val="20"/>
      <w:szCs w:val="20"/>
    </w:rPr>
  </w:style>
  <w:style w:type="paragraph" w:styleId="CommentSubject">
    <w:name w:val="annotation subject"/>
    <w:basedOn w:val="CommentText"/>
    <w:next w:val="CommentText"/>
    <w:link w:val="CommentSubjectChar"/>
    <w:uiPriority w:val="99"/>
    <w:semiHidden/>
    <w:unhideWhenUsed/>
    <w:rsid w:val="007B3320"/>
    <w:rPr>
      <w:b/>
      <w:bCs/>
    </w:rPr>
  </w:style>
  <w:style w:type="character" w:customStyle="1" w:styleId="CommentSubjectChar">
    <w:name w:val="Comment Subject Char"/>
    <w:basedOn w:val="CommentTextChar"/>
    <w:link w:val="CommentSubject"/>
    <w:uiPriority w:val="99"/>
    <w:semiHidden/>
    <w:rsid w:val="007B3320"/>
    <w:rPr>
      <w:b/>
      <w:bCs/>
      <w:sz w:val="20"/>
      <w:szCs w:val="20"/>
    </w:rPr>
  </w:style>
  <w:style w:type="paragraph" w:styleId="NormalWeb">
    <w:name w:val="Normal (Web)"/>
    <w:basedOn w:val="Normal"/>
    <w:uiPriority w:val="99"/>
    <w:semiHidden/>
    <w:unhideWhenUsed/>
    <w:rsid w:val="00724DF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odyTextIndent">
    <w:name w:val="Body Text Indent"/>
    <w:basedOn w:val="Normal"/>
    <w:link w:val="BodyTextIndentChar"/>
    <w:uiPriority w:val="99"/>
    <w:semiHidden/>
    <w:unhideWhenUsed/>
    <w:rsid w:val="0082131B"/>
    <w:pPr>
      <w:spacing w:after="120"/>
      <w:ind w:left="283"/>
    </w:pPr>
  </w:style>
  <w:style w:type="character" w:customStyle="1" w:styleId="BodyTextIndentChar">
    <w:name w:val="Body Text Indent Char"/>
    <w:basedOn w:val="DefaultParagraphFont"/>
    <w:link w:val="BodyTextIndent"/>
    <w:uiPriority w:val="99"/>
    <w:semiHidden/>
    <w:rsid w:val="0082131B"/>
  </w:style>
  <w:style w:type="paragraph" w:styleId="BodyTextIndent3">
    <w:name w:val="Body Text Indent 3"/>
    <w:basedOn w:val="Normal"/>
    <w:link w:val="BodyTextIndent3Char"/>
    <w:uiPriority w:val="99"/>
    <w:unhideWhenUsed/>
    <w:rsid w:val="0082131B"/>
    <w:pPr>
      <w:spacing w:after="120" w:line="240" w:lineRule="auto"/>
      <w:ind w:left="283"/>
    </w:pPr>
    <w:rPr>
      <w:rFonts w:ascii="Arial" w:hAnsi="Arial" w:cs="Arial"/>
      <w:sz w:val="16"/>
      <w:szCs w:val="16"/>
    </w:rPr>
  </w:style>
  <w:style w:type="character" w:customStyle="1" w:styleId="BodyTextIndent3Char">
    <w:name w:val="Body Text Indent 3 Char"/>
    <w:basedOn w:val="DefaultParagraphFont"/>
    <w:link w:val="BodyTextIndent3"/>
    <w:uiPriority w:val="99"/>
    <w:rsid w:val="0082131B"/>
    <w:rPr>
      <w:rFonts w:ascii="Arial" w:hAnsi="Arial" w:cs="Arial"/>
      <w:sz w:val="16"/>
      <w:szCs w:val="16"/>
    </w:rPr>
  </w:style>
  <w:style w:type="paragraph" w:styleId="FootnoteText">
    <w:name w:val="footnote text"/>
    <w:basedOn w:val="Normal"/>
    <w:link w:val="FootnoteTextChar"/>
    <w:uiPriority w:val="99"/>
    <w:semiHidden/>
    <w:unhideWhenUsed/>
    <w:rsid w:val="00286DBD"/>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286DB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86DBD"/>
    <w:rPr>
      <w:vertAlign w:val="superscript"/>
    </w:rPr>
  </w:style>
  <w:style w:type="paragraph" w:customStyle="1" w:styleId="summary">
    <w:name w:val="summary"/>
    <w:basedOn w:val="Normal"/>
    <w:rsid w:val="00E23DD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6256">
      <w:bodyDiv w:val="1"/>
      <w:marLeft w:val="0"/>
      <w:marRight w:val="0"/>
      <w:marTop w:val="0"/>
      <w:marBottom w:val="0"/>
      <w:divBdr>
        <w:top w:val="none" w:sz="0" w:space="0" w:color="auto"/>
        <w:left w:val="none" w:sz="0" w:space="0" w:color="auto"/>
        <w:bottom w:val="none" w:sz="0" w:space="0" w:color="auto"/>
        <w:right w:val="none" w:sz="0" w:space="0" w:color="auto"/>
      </w:divBdr>
    </w:div>
    <w:div w:id="136653649">
      <w:bodyDiv w:val="1"/>
      <w:marLeft w:val="0"/>
      <w:marRight w:val="0"/>
      <w:marTop w:val="0"/>
      <w:marBottom w:val="0"/>
      <w:divBdr>
        <w:top w:val="none" w:sz="0" w:space="0" w:color="auto"/>
        <w:left w:val="none" w:sz="0" w:space="0" w:color="auto"/>
        <w:bottom w:val="none" w:sz="0" w:space="0" w:color="auto"/>
        <w:right w:val="none" w:sz="0" w:space="0" w:color="auto"/>
      </w:divBdr>
      <w:divsChild>
        <w:div w:id="1197541321">
          <w:marLeft w:val="547"/>
          <w:marRight w:val="0"/>
          <w:marTop w:val="0"/>
          <w:marBottom w:val="0"/>
          <w:divBdr>
            <w:top w:val="none" w:sz="0" w:space="0" w:color="auto"/>
            <w:left w:val="none" w:sz="0" w:space="0" w:color="auto"/>
            <w:bottom w:val="none" w:sz="0" w:space="0" w:color="auto"/>
            <w:right w:val="none" w:sz="0" w:space="0" w:color="auto"/>
          </w:divBdr>
        </w:div>
        <w:div w:id="1936203993">
          <w:marLeft w:val="547"/>
          <w:marRight w:val="0"/>
          <w:marTop w:val="0"/>
          <w:marBottom w:val="0"/>
          <w:divBdr>
            <w:top w:val="none" w:sz="0" w:space="0" w:color="auto"/>
            <w:left w:val="none" w:sz="0" w:space="0" w:color="auto"/>
            <w:bottom w:val="none" w:sz="0" w:space="0" w:color="auto"/>
            <w:right w:val="none" w:sz="0" w:space="0" w:color="auto"/>
          </w:divBdr>
        </w:div>
        <w:div w:id="986669912">
          <w:marLeft w:val="547"/>
          <w:marRight w:val="0"/>
          <w:marTop w:val="0"/>
          <w:marBottom w:val="0"/>
          <w:divBdr>
            <w:top w:val="none" w:sz="0" w:space="0" w:color="auto"/>
            <w:left w:val="none" w:sz="0" w:space="0" w:color="auto"/>
            <w:bottom w:val="none" w:sz="0" w:space="0" w:color="auto"/>
            <w:right w:val="none" w:sz="0" w:space="0" w:color="auto"/>
          </w:divBdr>
        </w:div>
        <w:div w:id="942767572">
          <w:marLeft w:val="547"/>
          <w:marRight w:val="0"/>
          <w:marTop w:val="0"/>
          <w:marBottom w:val="0"/>
          <w:divBdr>
            <w:top w:val="none" w:sz="0" w:space="0" w:color="auto"/>
            <w:left w:val="none" w:sz="0" w:space="0" w:color="auto"/>
            <w:bottom w:val="none" w:sz="0" w:space="0" w:color="auto"/>
            <w:right w:val="none" w:sz="0" w:space="0" w:color="auto"/>
          </w:divBdr>
        </w:div>
        <w:div w:id="922833418">
          <w:marLeft w:val="547"/>
          <w:marRight w:val="0"/>
          <w:marTop w:val="0"/>
          <w:marBottom w:val="0"/>
          <w:divBdr>
            <w:top w:val="none" w:sz="0" w:space="0" w:color="auto"/>
            <w:left w:val="none" w:sz="0" w:space="0" w:color="auto"/>
            <w:bottom w:val="none" w:sz="0" w:space="0" w:color="auto"/>
            <w:right w:val="none" w:sz="0" w:space="0" w:color="auto"/>
          </w:divBdr>
        </w:div>
        <w:div w:id="320736777">
          <w:marLeft w:val="547"/>
          <w:marRight w:val="0"/>
          <w:marTop w:val="0"/>
          <w:marBottom w:val="0"/>
          <w:divBdr>
            <w:top w:val="none" w:sz="0" w:space="0" w:color="auto"/>
            <w:left w:val="none" w:sz="0" w:space="0" w:color="auto"/>
            <w:bottom w:val="none" w:sz="0" w:space="0" w:color="auto"/>
            <w:right w:val="none" w:sz="0" w:space="0" w:color="auto"/>
          </w:divBdr>
        </w:div>
      </w:divsChild>
    </w:div>
    <w:div w:id="192888737">
      <w:bodyDiv w:val="1"/>
      <w:marLeft w:val="0"/>
      <w:marRight w:val="0"/>
      <w:marTop w:val="0"/>
      <w:marBottom w:val="0"/>
      <w:divBdr>
        <w:top w:val="none" w:sz="0" w:space="0" w:color="auto"/>
        <w:left w:val="none" w:sz="0" w:space="0" w:color="auto"/>
        <w:bottom w:val="none" w:sz="0" w:space="0" w:color="auto"/>
        <w:right w:val="none" w:sz="0" w:space="0" w:color="auto"/>
      </w:divBdr>
      <w:divsChild>
        <w:div w:id="1687556536">
          <w:marLeft w:val="446"/>
          <w:marRight w:val="0"/>
          <w:marTop w:val="0"/>
          <w:marBottom w:val="0"/>
          <w:divBdr>
            <w:top w:val="none" w:sz="0" w:space="0" w:color="auto"/>
            <w:left w:val="none" w:sz="0" w:space="0" w:color="auto"/>
            <w:bottom w:val="none" w:sz="0" w:space="0" w:color="auto"/>
            <w:right w:val="none" w:sz="0" w:space="0" w:color="auto"/>
          </w:divBdr>
        </w:div>
        <w:div w:id="1412583758">
          <w:marLeft w:val="446"/>
          <w:marRight w:val="0"/>
          <w:marTop w:val="0"/>
          <w:marBottom w:val="0"/>
          <w:divBdr>
            <w:top w:val="none" w:sz="0" w:space="0" w:color="auto"/>
            <w:left w:val="none" w:sz="0" w:space="0" w:color="auto"/>
            <w:bottom w:val="none" w:sz="0" w:space="0" w:color="auto"/>
            <w:right w:val="none" w:sz="0" w:space="0" w:color="auto"/>
          </w:divBdr>
        </w:div>
        <w:div w:id="31266676">
          <w:marLeft w:val="446"/>
          <w:marRight w:val="0"/>
          <w:marTop w:val="0"/>
          <w:marBottom w:val="0"/>
          <w:divBdr>
            <w:top w:val="none" w:sz="0" w:space="0" w:color="auto"/>
            <w:left w:val="none" w:sz="0" w:space="0" w:color="auto"/>
            <w:bottom w:val="none" w:sz="0" w:space="0" w:color="auto"/>
            <w:right w:val="none" w:sz="0" w:space="0" w:color="auto"/>
          </w:divBdr>
        </w:div>
        <w:div w:id="1668439090">
          <w:marLeft w:val="446"/>
          <w:marRight w:val="0"/>
          <w:marTop w:val="0"/>
          <w:marBottom w:val="0"/>
          <w:divBdr>
            <w:top w:val="none" w:sz="0" w:space="0" w:color="auto"/>
            <w:left w:val="none" w:sz="0" w:space="0" w:color="auto"/>
            <w:bottom w:val="none" w:sz="0" w:space="0" w:color="auto"/>
            <w:right w:val="none" w:sz="0" w:space="0" w:color="auto"/>
          </w:divBdr>
        </w:div>
        <w:div w:id="1765372698">
          <w:marLeft w:val="446"/>
          <w:marRight w:val="0"/>
          <w:marTop w:val="0"/>
          <w:marBottom w:val="0"/>
          <w:divBdr>
            <w:top w:val="none" w:sz="0" w:space="0" w:color="auto"/>
            <w:left w:val="none" w:sz="0" w:space="0" w:color="auto"/>
            <w:bottom w:val="none" w:sz="0" w:space="0" w:color="auto"/>
            <w:right w:val="none" w:sz="0" w:space="0" w:color="auto"/>
          </w:divBdr>
        </w:div>
        <w:div w:id="1641686984">
          <w:marLeft w:val="446"/>
          <w:marRight w:val="0"/>
          <w:marTop w:val="0"/>
          <w:marBottom w:val="0"/>
          <w:divBdr>
            <w:top w:val="none" w:sz="0" w:space="0" w:color="auto"/>
            <w:left w:val="none" w:sz="0" w:space="0" w:color="auto"/>
            <w:bottom w:val="none" w:sz="0" w:space="0" w:color="auto"/>
            <w:right w:val="none" w:sz="0" w:space="0" w:color="auto"/>
          </w:divBdr>
        </w:div>
        <w:div w:id="935864730">
          <w:marLeft w:val="446"/>
          <w:marRight w:val="0"/>
          <w:marTop w:val="0"/>
          <w:marBottom w:val="0"/>
          <w:divBdr>
            <w:top w:val="none" w:sz="0" w:space="0" w:color="auto"/>
            <w:left w:val="none" w:sz="0" w:space="0" w:color="auto"/>
            <w:bottom w:val="none" w:sz="0" w:space="0" w:color="auto"/>
            <w:right w:val="none" w:sz="0" w:space="0" w:color="auto"/>
          </w:divBdr>
        </w:div>
      </w:divsChild>
    </w:div>
    <w:div w:id="219905084">
      <w:bodyDiv w:val="1"/>
      <w:marLeft w:val="0"/>
      <w:marRight w:val="0"/>
      <w:marTop w:val="0"/>
      <w:marBottom w:val="0"/>
      <w:divBdr>
        <w:top w:val="none" w:sz="0" w:space="0" w:color="auto"/>
        <w:left w:val="none" w:sz="0" w:space="0" w:color="auto"/>
        <w:bottom w:val="none" w:sz="0" w:space="0" w:color="auto"/>
        <w:right w:val="none" w:sz="0" w:space="0" w:color="auto"/>
      </w:divBdr>
      <w:divsChild>
        <w:div w:id="671757853">
          <w:marLeft w:val="547"/>
          <w:marRight w:val="0"/>
          <w:marTop w:val="0"/>
          <w:marBottom w:val="0"/>
          <w:divBdr>
            <w:top w:val="none" w:sz="0" w:space="0" w:color="auto"/>
            <w:left w:val="none" w:sz="0" w:space="0" w:color="auto"/>
            <w:bottom w:val="none" w:sz="0" w:space="0" w:color="auto"/>
            <w:right w:val="none" w:sz="0" w:space="0" w:color="auto"/>
          </w:divBdr>
        </w:div>
        <w:div w:id="1422986621">
          <w:marLeft w:val="547"/>
          <w:marRight w:val="0"/>
          <w:marTop w:val="0"/>
          <w:marBottom w:val="0"/>
          <w:divBdr>
            <w:top w:val="none" w:sz="0" w:space="0" w:color="auto"/>
            <w:left w:val="none" w:sz="0" w:space="0" w:color="auto"/>
            <w:bottom w:val="none" w:sz="0" w:space="0" w:color="auto"/>
            <w:right w:val="none" w:sz="0" w:space="0" w:color="auto"/>
          </w:divBdr>
        </w:div>
        <w:div w:id="1083449352">
          <w:marLeft w:val="547"/>
          <w:marRight w:val="0"/>
          <w:marTop w:val="0"/>
          <w:marBottom w:val="0"/>
          <w:divBdr>
            <w:top w:val="none" w:sz="0" w:space="0" w:color="auto"/>
            <w:left w:val="none" w:sz="0" w:space="0" w:color="auto"/>
            <w:bottom w:val="none" w:sz="0" w:space="0" w:color="auto"/>
            <w:right w:val="none" w:sz="0" w:space="0" w:color="auto"/>
          </w:divBdr>
        </w:div>
        <w:div w:id="1331833528">
          <w:marLeft w:val="547"/>
          <w:marRight w:val="0"/>
          <w:marTop w:val="0"/>
          <w:marBottom w:val="0"/>
          <w:divBdr>
            <w:top w:val="none" w:sz="0" w:space="0" w:color="auto"/>
            <w:left w:val="none" w:sz="0" w:space="0" w:color="auto"/>
            <w:bottom w:val="none" w:sz="0" w:space="0" w:color="auto"/>
            <w:right w:val="none" w:sz="0" w:space="0" w:color="auto"/>
          </w:divBdr>
        </w:div>
        <w:div w:id="1123616549">
          <w:marLeft w:val="547"/>
          <w:marRight w:val="0"/>
          <w:marTop w:val="0"/>
          <w:marBottom w:val="0"/>
          <w:divBdr>
            <w:top w:val="none" w:sz="0" w:space="0" w:color="auto"/>
            <w:left w:val="none" w:sz="0" w:space="0" w:color="auto"/>
            <w:bottom w:val="none" w:sz="0" w:space="0" w:color="auto"/>
            <w:right w:val="none" w:sz="0" w:space="0" w:color="auto"/>
          </w:divBdr>
        </w:div>
        <w:div w:id="582296322">
          <w:marLeft w:val="547"/>
          <w:marRight w:val="0"/>
          <w:marTop w:val="0"/>
          <w:marBottom w:val="0"/>
          <w:divBdr>
            <w:top w:val="none" w:sz="0" w:space="0" w:color="auto"/>
            <w:left w:val="none" w:sz="0" w:space="0" w:color="auto"/>
            <w:bottom w:val="none" w:sz="0" w:space="0" w:color="auto"/>
            <w:right w:val="none" w:sz="0" w:space="0" w:color="auto"/>
          </w:divBdr>
        </w:div>
        <w:div w:id="1197356794">
          <w:marLeft w:val="547"/>
          <w:marRight w:val="0"/>
          <w:marTop w:val="0"/>
          <w:marBottom w:val="0"/>
          <w:divBdr>
            <w:top w:val="none" w:sz="0" w:space="0" w:color="auto"/>
            <w:left w:val="none" w:sz="0" w:space="0" w:color="auto"/>
            <w:bottom w:val="none" w:sz="0" w:space="0" w:color="auto"/>
            <w:right w:val="none" w:sz="0" w:space="0" w:color="auto"/>
          </w:divBdr>
        </w:div>
        <w:div w:id="568930895">
          <w:marLeft w:val="547"/>
          <w:marRight w:val="0"/>
          <w:marTop w:val="0"/>
          <w:marBottom w:val="0"/>
          <w:divBdr>
            <w:top w:val="none" w:sz="0" w:space="0" w:color="auto"/>
            <w:left w:val="none" w:sz="0" w:space="0" w:color="auto"/>
            <w:bottom w:val="none" w:sz="0" w:space="0" w:color="auto"/>
            <w:right w:val="none" w:sz="0" w:space="0" w:color="auto"/>
          </w:divBdr>
        </w:div>
      </w:divsChild>
    </w:div>
    <w:div w:id="230359971">
      <w:bodyDiv w:val="1"/>
      <w:marLeft w:val="0"/>
      <w:marRight w:val="0"/>
      <w:marTop w:val="0"/>
      <w:marBottom w:val="0"/>
      <w:divBdr>
        <w:top w:val="none" w:sz="0" w:space="0" w:color="auto"/>
        <w:left w:val="none" w:sz="0" w:space="0" w:color="auto"/>
        <w:bottom w:val="none" w:sz="0" w:space="0" w:color="auto"/>
        <w:right w:val="none" w:sz="0" w:space="0" w:color="auto"/>
      </w:divBdr>
    </w:div>
    <w:div w:id="382952255">
      <w:bodyDiv w:val="1"/>
      <w:marLeft w:val="0"/>
      <w:marRight w:val="0"/>
      <w:marTop w:val="0"/>
      <w:marBottom w:val="0"/>
      <w:divBdr>
        <w:top w:val="none" w:sz="0" w:space="0" w:color="auto"/>
        <w:left w:val="none" w:sz="0" w:space="0" w:color="auto"/>
        <w:bottom w:val="none" w:sz="0" w:space="0" w:color="auto"/>
        <w:right w:val="none" w:sz="0" w:space="0" w:color="auto"/>
      </w:divBdr>
    </w:div>
    <w:div w:id="417989666">
      <w:bodyDiv w:val="1"/>
      <w:marLeft w:val="0"/>
      <w:marRight w:val="0"/>
      <w:marTop w:val="0"/>
      <w:marBottom w:val="0"/>
      <w:divBdr>
        <w:top w:val="none" w:sz="0" w:space="0" w:color="auto"/>
        <w:left w:val="none" w:sz="0" w:space="0" w:color="auto"/>
        <w:bottom w:val="none" w:sz="0" w:space="0" w:color="auto"/>
        <w:right w:val="none" w:sz="0" w:space="0" w:color="auto"/>
      </w:divBdr>
    </w:div>
    <w:div w:id="436484231">
      <w:bodyDiv w:val="1"/>
      <w:marLeft w:val="0"/>
      <w:marRight w:val="0"/>
      <w:marTop w:val="0"/>
      <w:marBottom w:val="0"/>
      <w:divBdr>
        <w:top w:val="none" w:sz="0" w:space="0" w:color="auto"/>
        <w:left w:val="none" w:sz="0" w:space="0" w:color="auto"/>
        <w:bottom w:val="none" w:sz="0" w:space="0" w:color="auto"/>
        <w:right w:val="none" w:sz="0" w:space="0" w:color="auto"/>
      </w:divBdr>
    </w:div>
    <w:div w:id="439446924">
      <w:bodyDiv w:val="1"/>
      <w:marLeft w:val="0"/>
      <w:marRight w:val="0"/>
      <w:marTop w:val="0"/>
      <w:marBottom w:val="0"/>
      <w:divBdr>
        <w:top w:val="none" w:sz="0" w:space="0" w:color="auto"/>
        <w:left w:val="none" w:sz="0" w:space="0" w:color="auto"/>
        <w:bottom w:val="none" w:sz="0" w:space="0" w:color="auto"/>
        <w:right w:val="none" w:sz="0" w:space="0" w:color="auto"/>
      </w:divBdr>
      <w:divsChild>
        <w:div w:id="119959487">
          <w:marLeft w:val="446"/>
          <w:marRight w:val="0"/>
          <w:marTop w:val="0"/>
          <w:marBottom w:val="0"/>
          <w:divBdr>
            <w:top w:val="none" w:sz="0" w:space="0" w:color="auto"/>
            <w:left w:val="none" w:sz="0" w:space="0" w:color="auto"/>
            <w:bottom w:val="none" w:sz="0" w:space="0" w:color="auto"/>
            <w:right w:val="none" w:sz="0" w:space="0" w:color="auto"/>
          </w:divBdr>
        </w:div>
      </w:divsChild>
    </w:div>
    <w:div w:id="468480323">
      <w:bodyDiv w:val="1"/>
      <w:marLeft w:val="0"/>
      <w:marRight w:val="0"/>
      <w:marTop w:val="0"/>
      <w:marBottom w:val="0"/>
      <w:divBdr>
        <w:top w:val="none" w:sz="0" w:space="0" w:color="auto"/>
        <w:left w:val="none" w:sz="0" w:space="0" w:color="auto"/>
        <w:bottom w:val="none" w:sz="0" w:space="0" w:color="auto"/>
        <w:right w:val="none" w:sz="0" w:space="0" w:color="auto"/>
      </w:divBdr>
      <w:divsChild>
        <w:div w:id="1189029256">
          <w:marLeft w:val="547"/>
          <w:marRight w:val="0"/>
          <w:marTop w:val="0"/>
          <w:marBottom w:val="0"/>
          <w:divBdr>
            <w:top w:val="none" w:sz="0" w:space="0" w:color="auto"/>
            <w:left w:val="none" w:sz="0" w:space="0" w:color="auto"/>
            <w:bottom w:val="none" w:sz="0" w:space="0" w:color="auto"/>
            <w:right w:val="none" w:sz="0" w:space="0" w:color="auto"/>
          </w:divBdr>
        </w:div>
        <w:div w:id="269434791">
          <w:marLeft w:val="547"/>
          <w:marRight w:val="0"/>
          <w:marTop w:val="0"/>
          <w:marBottom w:val="0"/>
          <w:divBdr>
            <w:top w:val="none" w:sz="0" w:space="0" w:color="auto"/>
            <w:left w:val="none" w:sz="0" w:space="0" w:color="auto"/>
            <w:bottom w:val="none" w:sz="0" w:space="0" w:color="auto"/>
            <w:right w:val="none" w:sz="0" w:space="0" w:color="auto"/>
          </w:divBdr>
        </w:div>
        <w:div w:id="1234045087">
          <w:marLeft w:val="547"/>
          <w:marRight w:val="0"/>
          <w:marTop w:val="0"/>
          <w:marBottom w:val="0"/>
          <w:divBdr>
            <w:top w:val="none" w:sz="0" w:space="0" w:color="auto"/>
            <w:left w:val="none" w:sz="0" w:space="0" w:color="auto"/>
            <w:bottom w:val="none" w:sz="0" w:space="0" w:color="auto"/>
            <w:right w:val="none" w:sz="0" w:space="0" w:color="auto"/>
          </w:divBdr>
        </w:div>
        <w:div w:id="1644431320">
          <w:marLeft w:val="547"/>
          <w:marRight w:val="0"/>
          <w:marTop w:val="0"/>
          <w:marBottom w:val="0"/>
          <w:divBdr>
            <w:top w:val="none" w:sz="0" w:space="0" w:color="auto"/>
            <w:left w:val="none" w:sz="0" w:space="0" w:color="auto"/>
            <w:bottom w:val="none" w:sz="0" w:space="0" w:color="auto"/>
            <w:right w:val="none" w:sz="0" w:space="0" w:color="auto"/>
          </w:divBdr>
        </w:div>
        <w:div w:id="907571532">
          <w:marLeft w:val="547"/>
          <w:marRight w:val="0"/>
          <w:marTop w:val="0"/>
          <w:marBottom w:val="0"/>
          <w:divBdr>
            <w:top w:val="none" w:sz="0" w:space="0" w:color="auto"/>
            <w:left w:val="none" w:sz="0" w:space="0" w:color="auto"/>
            <w:bottom w:val="none" w:sz="0" w:space="0" w:color="auto"/>
            <w:right w:val="none" w:sz="0" w:space="0" w:color="auto"/>
          </w:divBdr>
        </w:div>
        <w:div w:id="609554020">
          <w:marLeft w:val="547"/>
          <w:marRight w:val="0"/>
          <w:marTop w:val="0"/>
          <w:marBottom w:val="0"/>
          <w:divBdr>
            <w:top w:val="none" w:sz="0" w:space="0" w:color="auto"/>
            <w:left w:val="none" w:sz="0" w:space="0" w:color="auto"/>
            <w:bottom w:val="none" w:sz="0" w:space="0" w:color="auto"/>
            <w:right w:val="none" w:sz="0" w:space="0" w:color="auto"/>
          </w:divBdr>
        </w:div>
        <w:div w:id="1868374402">
          <w:marLeft w:val="547"/>
          <w:marRight w:val="0"/>
          <w:marTop w:val="0"/>
          <w:marBottom w:val="0"/>
          <w:divBdr>
            <w:top w:val="none" w:sz="0" w:space="0" w:color="auto"/>
            <w:left w:val="none" w:sz="0" w:space="0" w:color="auto"/>
            <w:bottom w:val="none" w:sz="0" w:space="0" w:color="auto"/>
            <w:right w:val="none" w:sz="0" w:space="0" w:color="auto"/>
          </w:divBdr>
        </w:div>
      </w:divsChild>
    </w:div>
    <w:div w:id="517814675">
      <w:bodyDiv w:val="1"/>
      <w:marLeft w:val="0"/>
      <w:marRight w:val="0"/>
      <w:marTop w:val="0"/>
      <w:marBottom w:val="0"/>
      <w:divBdr>
        <w:top w:val="none" w:sz="0" w:space="0" w:color="auto"/>
        <w:left w:val="none" w:sz="0" w:space="0" w:color="auto"/>
        <w:bottom w:val="none" w:sz="0" w:space="0" w:color="auto"/>
        <w:right w:val="none" w:sz="0" w:space="0" w:color="auto"/>
      </w:divBdr>
      <w:divsChild>
        <w:div w:id="1913924497">
          <w:marLeft w:val="446"/>
          <w:marRight w:val="0"/>
          <w:marTop w:val="0"/>
          <w:marBottom w:val="0"/>
          <w:divBdr>
            <w:top w:val="none" w:sz="0" w:space="0" w:color="auto"/>
            <w:left w:val="none" w:sz="0" w:space="0" w:color="auto"/>
            <w:bottom w:val="none" w:sz="0" w:space="0" w:color="auto"/>
            <w:right w:val="none" w:sz="0" w:space="0" w:color="auto"/>
          </w:divBdr>
        </w:div>
        <w:div w:id="664405000">
          <w:marLeft w:val="446"/>
          <w:marRight w:val="0"/>
          <w:marTop w:val="0"/>
          <w:marBottom w:val="0"/>
          <w:divBdr>
            <w:top w:val="none" w:sz="0" w:space="0" w:color="auto"/>
            <w:left w:val="none" w:sz="0" w:space="0" w:color="auto"/>
            <w:bottom w:val="none" w:sz="0" w:space="0" w:color="auto"/>
            <w:right w:val="none" w:sz="0" w:space="0" w:color="auto"/>
          </w:divBdr>
        </w:div>
        <w:div w:id="1308320435">
          <w:marLeft w:val="446"/>
          <w:marRight w:val="0"/>
          <w:marTop w:val="0"/>
          <w:marBottom w:val="0"/>
          <w:divBdr>
            <w:top w:val="none" w:sz="0" w:space="0" w:color="auto"/>
            <w:left w:val="none" w:sz="0" w:space="0" w:color="auto"/>
            <w:bottom w:val="none" w:sz="0" w:space="0" w:color="auto"/>
            <w:right w:val="none" w:sz="0" w:space="0" w:color="auto"/>
          </w:divBdr>
        </w:div>
      </w:divsChild>
    </w:div>
    <w:div w:id="694305325">
      <w:bodyDiv w:val="1"/>
      <w:marLeft w:val="0"/>
      <w:marRight w:val="0"/>
      <w:marTop w:val="0"/>
      <w:marBottom w:val="0"/>
      <w:divBdr>
        <w:top w:val="none" w:sz="0" w:space="0" w:color="auto"/>
        <w:left w:val="none" w:sz="0" w:space="0" w:color="auto"/>
        <w:bottom w:val="none" w:sz="0" w:space="0" w:color="auto"/>
        <w:right w:val="none" w:sz="0" w:space="0" w:color="auto"/>
      </w:divBdr>
      <w:divsChild>
        <w:div w:id="496698513">
          <w:marLeft w:val="446"/>
          <w:marRight w:val="0"/>
          <w:marTop w:val="0"/>
          <w:marBottom w:val="0"/>
          <w:divBdr>
            <w:top w:val="none" w:sz="0" w:space="0" w:color="auto"/>
            <w:left w:val="none" w:sz="0" w:space="0" w:color="auto"/>
            <w:bottom w:val="none" w:sz="0" w:space="0" w:color="auto"/>
            <w:right w:val="none" w:sz="0" w:space="0" w:color="auto"/>
          </w:divBdr>
        </w:div>
      </w:divsChild>
    </w:div>
    <w:div w:id="705642486">
      <w:bodyDiv w:val="1"/>
      <w:marLeft w:val="0"/>
      <w:marRight w:val="0"/>
      <w:marTop w:val="0"/>
      <w:marBottom w:val="0"/>
      <w:divBdr>
        <w:top w:val="none" w:sz="0" w:space="0" w:color="auto"/>
        <w:left w:val="none" w:sz="0" w:space="0" w:color="auto"/>
        <w:bottom w:val="none" w:sz="0" w:space="0" w:color="auto"/>
        <w:right w:val="none" w:sz="0" w:space="0" w:color="auto"/>
      </w:divBdr>
      <w:divsChild>
        <w:div w:id="964963639">
          <w:marLeft w:val="446"/>
          <w:marRight w:val="0"/>
          <w:marTop w:val="0"/>
          <w:marBottom w:val="0"/>
          <w:divBdr>
            <w:top w:val="none" w:sz="0" w:space="0" w:color="auto"/>
            <w:left w:val="none" w:sz="0" w:space="0" w:color="auto"/>
            <w:bottom w:val="none" w:sz="0" w:space="0" w:color="auto"/>
            <w:right w:val="none" w:sz="0" w:space="0" w:color="auto"/>
          </w:divBdr>
        </w:div>
      </w:divsChild>
    </w:div>
    <w:div w:id="767701748">
      <w:bodyDiv w:val="1"/>
      <w:marLeft w:val="0"/>
      <w:marRight w:val="0"/>
      <w:marTop w:val="0"/>
      <w:marBottom w:val="0"/>
      <w:divBdr>
        <w:top w:val="none" w:sz="0" w:space="0" w:color="auto"/>
        <w:left w:val="none" w:sz="0" w:space="0" w:color="auto"/>
        <w:bottom w:val="none" w:sz="0" w:space="0" w:color="auto"/>
        <w:right w:val="none" w:sz="0" w:space="0" w:color="auto"/>
      </w:divBdr>
    </w:div>
    <w:div w:id="779960013">
      <w:bodyDiv w:val="1"/>
      <w:marLeft w:val="0"/>
      <w:marRight w:val="0"/>
      <w:marTop w:val="0"/>
      <w:marBottom w:val="0"/>
      <w:divBdr>
        <w:top w:val="none" w:sz="0" w:space="0" w:color="auto"/>
        <w:left w:val="none" w:sz="0" w:space="0" w:color="auto"/>
        <w:bottom w:val="none" w:sz="0" w:space="0" w:color="auto"/>
        <w:right w:val="none" w:sz="0" w:space="0" w:color="auto"/>
      </w:divBdr>
    </w:div>
    <w:div w:id="885680939">
      <w:bodyDiv w:val="1"/>
      <w:marLeft w:val="0"/>
      <w:marRight w:val="0"/>
      <w:marTop w:val="0"/>
      <w:marBottom w:val="0"/>
      <w:divBdr>
        <w:top w:val="none" w:sz="0" w:space="0" w:color="auto"/>
        <w:left w:val="none" w:sz="0" w:space="0" w:color="auto"/>
        <w:bottom w:val="none" w:sz="0" w:space="0" w:color="auto"/>
        <w:right w:val="none" w:sz="0" w:space="0" w:color="auto"/>
      </w:divBdr>
    </w:div>
    <w:div w:id="1217283349">
      <w:bodyDiv w:val="1"/>
      <w:marLeft w:val="0"/>
      <w:marRight w:val="0"/>
      <w:marTop w:val="0"/>
      <w:marBottom w:val="0"/>
      <w:divBdr>
        <w:top w:val="none" w:sz="0" w:space="0" w:color="auto"/>
        <w:left w:val="none" w:sz="0" w:space="0" w:color="auto"/>
        <w:bottom w:val="none" w:sz="0" w:space="0" w:color="auto"/>
        <w:right w:val="none" w:sz="0" w:space="0" w:color="auto"/>
      </w:divBdr>
    </w:div>
    <w:div w:id="1279986882">
      <w:bodyDiv w:val="1"/>
      <w:marLeft w:val="0"/>
      <w:marRight w:val="0"/>
      <w:marTop w:val="0"/>
      <w:marBottom w:val="0"/>
      <w:divBdr>
        <w:top w:val="none" w:sz="0" w:space="0" w:color="auto"/>
        <w:left w:val="none" w:sz="0" w:space="0" w:color="auto"/>
        <w:bottom w:val="none" w:sz="0" w:space="0" w:color="auto"/>
        <w:right w:val="none" w:sz="0" w:space="0" w:color="auto"/>
      </w:divBdr>
    </w:div>
    <w:div w:id="1379939688">
      <w:bodyDiv w:val="1"/>
      <w:marLeft w:val="0"/>
      <w:marRight w:val="0"/>
      <w:marTop w:val="0"/>
      <w:marBottom w:val="0"/>
      <w:divBdr>
        <w:top w:val="none" w:sz="0" w:space="0" w:color="auto"/>
        <w:left w:val="none" w:sz="0" w:space="0" w:color="auto"/>
        <w:bottom w:val="none" w:sz="0" w:space="0" w:color="auto"/>
        <w:right w:val="none" w:sz="0" w:space="0" w:color="auto"/>
      </w:divBdr>
    </w:div>
    <w:div w:id="1390569262">
      <w:bodyDiv w:val="1"/>
      <w:marLeft w:val="0"/>
      <w:marRight w:val="0"/>
      <w:marTop w:val="0"/>
      <w:marBottom w:val="0"/>
      <w:divBdr>
        <w:top w:val="none" w:sz="0" w:space="0" w:color="auto"/>
        <w:left w:val="none" w:sz="0" w:space="0" w:color="auto"/>
        <w:bottom w:val="none" w:sz="0" w:space="0" w:color="auto"/>
        <w:right w:val="none" w:sz="0" w:space="0" w:color="auto"/>
      </w:divBdr>
    </w:div>
    <w:div w:id="1537348800">
      <w:bodyDiv w:val="1"/>
      <w:marLeft w:val="0"/>
      <w:marRight w:val="0"/>
      <w:marTop w:val="0"/>
      <w:marBottom w:val="0"/>
      <w:divBdr>
        <w:top w:val="none" w:sz="0" w:space="0" w:color="auto"/>
        <w:left w:val="none" w:sz="0" w:space="0" w:color="auto"/>
        <w:bottom w:val="none" w:sz="0" w:space="0" w:color="auto"/>
        <w:right w:val="none" w:sz="0" w:space="0" w:color="auto"/>
      </w:divBdr>
    </w:div>
    <w:div w:id="1604024010">
      <w:bodyDiv w:val="1"/>
      <w:marLeft w:val="0"/>
      <w:marRight w:val="0"/>
      <w:marTop w:val="0"/>
      <w:marBottom w:val="0"/>
      <w:divBdr>
        <w:top w:val="none" w:sz="0" w:space="0" w:color="auto"/>
        <w:left w:val="none" w:sz="0" w:space="0" w:color="auto"/>
        <w:bottom w:val="none" w:sz="0" w:space="0" w:color="auto"/>
        <w:right w:val="none" w:sz="0" w:space="0" w:color="auto"/>
      </w:divBdr>
    </w:div>
    <w:div w:id="1609048217">
      <w:bodyDiv w:val="1"/>
      <w:marLeft w:val="0"/>
      <w:marRight w:val="0"/>
      <w:marTop w:val="0"/>
      <w:marBottom w:val="0"/>
      <w:divBdr>
        <w:top w:val="none" w:sz="0" w:space="0" w:color="auto"/>
        <w:left w:val="none" w:sz="0" w:space="0" w:color="auto"/>
        <w:bottom w:val="none" w:sz="0" w:space="0" w:color="auto"/>
        <w:right w:val="none" w:sz="0" w:space="0" w:color="auto"/>
      </w:divBdr>
    </w:div>
    <w:div w:id="1613173528">
      <w:bodyDiv w:val="1"/>
      <w:marLeft w:val="0"/>
      <w:marRight w:val="0"/>
      <w:marTop w:val="0"/>
      <w:marBottom w:val="0"/>
      <w:divBdr>
        <w:top w:val="none" w:sz="0" w:space="0" w:color="auto"/>
        <w:left w:val="none" w:sz="0" w:space="0" w:color="auto"/>
        <w:bottom w:val="none" w:sz="0" w:space="0" w:color="auto"/>
        <w:right w:val="none" w:sz="0" w:space="0" w:color="auto"/>
      </w:divBdr>
      <w:divsChild>
        <w:div w:id="524707136">
          <w:marLeft w:val="446"/>
          <w:marRight w:val="0"/>
          <w:marTop w:val="0"/>
          <w:marBottom w:val="0"/>
          <w:divBdr>
            <w:top w:val="none" w:sz="0" w:space="0" w:color="auto"/>
            <w:left w:val="none" w:sz="0" w:space="0" w:color="auto"/>
            <w:bottom w:val="none" w:sz="0" w:space="0" w:color="auto"/>
            <w:right w:val="none" w:sz="0" w:space="0" w:color="auto"/>
          </w:divBdr>
        </w:div>
      </w:divsChild>
    </w:div>
    <w:div w:id="1627159466">
      <w:bodyDiv w:val="1"/>
      <w:marLeft w:val="0"/>
      <w:marRight w:val="0"/>
      <w:marTop w:val="0"/>
      <w:marBottom w:val="0"/>
      <w:divBdr>
        <w:top w:val="none" w:sz="0" w:space="0" w:color="auto"/>
        <w:left w:val="none" w:sz="0" w:space="0" w:color="auto"/>
        <w:bottom w:val="none" w:sz="0" w:space="0" w:color="auto"/>
        <w:right w:val="none" w:sz="0" w:space="0" w:color="auto"/>
      </w:divBdr>
    </w:div>
    <w:div w:id="1726682905">
      <w:bodyDiv w:val="1"/>
      <w:marLeft w:val="0"/>
      <w:marRight w:val="0"/>
      <w:marTop w:val="0"/>
      <w:marBottom w:val="0"/>
      <w:divBdr>
        <w:top w:val="none" w:sz="0" w:space="0" w:color="auto"/>
        <w:left w:val="none" w:sz="0" w:space="0" w:color="auto"/>
        <w:bottom w:val="none" w:sz="0" w:space="0" w:color="auto"/>
        <w:right w:val="none" w:sz="0" w:space="0" w:color="auto"/>
      </w:divBdr>
    </w:div>
    <w:div w:id="1731732627">
      <w:bodyDiv w:val="1"/>
      <w:marLeft w:val="0"/>
      <w:marRight w:val="0"/>
      <w:marTop w:val="0"/>
      <w:marBottom w:val="0"/>
      <w:divBdr>
        <w:top w:val="none" w:sz="0" w:space="0" w:color="auto"/>
        <w:left w:val="none" w:sz="0" w:space="0" w:color="auto"/>
        <w:bottom w:val="none" w:sz="0" w:space="0" w:color="auto"/>
        <w:right w:val="none" w:sz="0" w:space="0" w:color="auto"/>
      </w:divBdr>
    </w:div>
    <w:div w:id="1854684253">
      <w:bodyDiv w:val="1"/>
      <w:marLeft w:val="0"/>
      <w:marRight w:val="0"/>
      <w:marTop w:val="0"/>
      <w:marBottom w:val="0"/>
      <w:divBdr>
        <w:top w:val="none" w:sz="0" w:space="0" w:color="auto"/>
        <w:left w:val="none" w:sz="0" w:space="0" w:color="auto"/>
        <w:bottom w:val="none" w:sz="0" w:space="0" w:color="auto"/>
        <w:right w:val="none" w:sz="0" w:space="0" w:color="auto"/>
      </w:divBdr>
    </w:div>
    <w:div w:id="1879080616">
      <w:bodyDiv w:val="1"/>
      <w:marLeft w:val="0"/>
      <w:marRight w:val="0"/>
      <w:marTop w:val="0"/>
      <w:marBottom w:val="0"/>
      <w:divBdr>
        <w:top w:val="none" w:sz="0" w:space="0" w:color="auto"/>
        <w:left w:val="none" w:sz="0" w:space="0" w:color="auto"/>
        <w:bottom w:val="none" w:sz="0" w:space="0" w:color="auto"/>
        <w:right w:val="none" w:sz="0" w:space="0" w:color="auto"/>
      </w:divBdr>
    </w:div>
    <w:div w:id="1902015795">
      <w:bodyDiv w:val="1"/>
      <w:marLeft w:val="0"/>
      <w:marRight w:val="0"/>
      <w:marTop w:val="0"/>
      <w:marBottom w:val="0"/>
      <w:divBdr>
        <w:top w:val="none" w:sz="0" w:space="0" w:color="auto"/>
        <w:left w:val="none" w:sz="0" w:space="0" w:color="auto"/>
        <w:bottom w:val="none" w:sz="0" w:space="0" w:color="auto"/>
        <w:right w:val="none" w:sz="0" w:space="0" w:color="auto"/>
      </w:divBdr>
      <w:divsChild>
        <w:div w:id="1883864309">
          <w:marLeft w:val="0"/>
          <w:marRight w:val="0"/>
          <w:marTop w:val="0"/>
          <w:marBottom w:val="0"/>
          <w:divBdr>
            <w:top w:val="none" w:sz="0" w:space="0" w:color="auto"/>
            <w:left w:val="none" w:sz="0" w:space="0" w:color="auto"/>
            <w:bottom w:val="none" w:sz="0" w:space="0" w:color="auto"/>
            <w:right w:val="none" w:sz="0" w:space="0" w:color="auto"/>
          </w:divBdr>
        </w:div>
      </w:divsChild>
    </w:div>
    <w:div w:id="2042243969">
      <w:bodyDiv w:val="1"/>
      <w:marLeft w:val="0"/>
      <w:marRight w:val="0"/>
      <w:marTop w:val="0"/>
      <w:marBottom w:val="0"/>
      <w:divBdr>
        <w:top w:val="none" w:sz="0" w:space="0" w:color="auto"/>
        <w:left w:val="none" w:sz="0" w:space="0" w:color="auto"/>
        <w:bottom w:val="none" w:sz="0" w:space="0" w:color="auto"/>
        <w:right w:val="none" w:sz="0" w:space="0" w:color="auto"/>
      </w:divBdr>
    </w:div>
    <w:div w:id="2046832178">
      <w:bodyDiv w:val="1"/>
      <w:marLeft w:val="0"/>
      <w:marRight w:val="0"/>
      <w:marTop w:val="0"/>
      <w:marBottom w:val="0"/>
      <w:divBdr>
        <w:top w:val="none" w:sz="0" w:space="0" w:color="auto"/>
        <w:left w:val="none" w:sz="0" w:space="0" w:color="auto"/>
        <w:bottom w:val="none" w:sz="0" w:space="0" w:color="auto"/>
        <w:right w:val="none" w:sz="0" w:space="0" w:color="auto"/>
      </w:divBdr>
    </w:div>
    <w:div w:id="211925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s16-v-fls-pl-90\Home_Folder_1\K-L\Lorraine.Cheshire\My%20User%20Profile\lcheshire\Desktop\Buildings%20Data%20Nov%20-%20J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16-v-fls-pl-90\Home_Folder_1\K-L\Lorraine.Cheshire\My%20User%20Profile\lcheshire\Desktop\Buildings%20Data%20Nov%20-%20J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Arial" panose="020B0604020202020204" pitchFamily="34" charset="0"/>
                <a:cs typeface="Arial" panose="020B0604020202020204" pitchFamily="34" charset="0"/>
              </a:rPr>
              <a:t>No of Customers Contacted </a:t>
            </a:r>
          </a:p>
          <a:p>
            <a:pPr>
              <a:defRPr/>
            </a:pPr>
            <a:r>
              <a:rPr lang="en-US" sz="1000">
                <a:latin typeface="Arial" panose="020B0604020202020204" pitchFamily="34" charset="0"/>
                <a:cs typeface="Arial" panose="020B0604020202020204" pitchFamily="34" charset="0"/>
              </a:rPr>
              <a:t>vs Response Rate</a:t>
            </a:r>
          </a:p>
          <a:p>
            <a:pPr>
              <a:defRPr/>
            </a:pPr>
            <a:r>
              <a:rPr lang="en-US" sz="1000">
                <a:latin typeface="Arial" panose="020B0604020202020204" pitchFamily="34" charset="0"/>
                <a:cs typeface="Arial" panose="020B0604020202020204" pitchFamily="34" charset="0"/>
              </a:rPr>
              <a:t> November - January</a:t>
            </a:r>
          </a:p>
        </c:rich>
      </c:tx>
      <c:layout>
        <c:manualLayout>
          <c:xMode val="edge"/>
          <c:yMode val="edge"/>
          <c:x val="0.18867099382847399"/>
          <c:y val="4.9751243781094502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0.16609997905834101"/>
                  <c:y val="-0.20251991040741801"/>
                </c:manualLayout>
              </c:layout>
              <c:spPr/>
              <c:txPr>
                <a:bodyPr/>
                <a:lstStyle/>
                <a:p>
                  <a:pPr>
                    <a:defRPr sz="700"/>
                  </a:pPr>
                  <a:endParaRPr lang="en-US"/>
                </a:p>
              </c:txPr>
              <c:showLegendKey val="0"/>
              <c:showVal val="1"/>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E1A0-4FC3-833B-50E4CDE54A3C}"/>
                </c:ext>
              </c:extLst>
            </c:dLbl>
            <c:dLbl>
              <c:idx val="1"/>
              <c:layout/>
              <c:tx>
                <c:rich>
                  <a:bodyPr/>
                  <a:lstStyle/>
                  <a:p>
                    <a:r>
                      <a:rPr lang="en-US" sz="700"/>
                      <a:t>Response Rate, 2812, 29%</a:t>
                    </a:r>
                  </a:p>
                </c:rich>
              </c:tx>
              <c:showLegendKey val="0"/>
              <c:showVal val="1"/>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E1A0-4FC3-833B-50E4CDE54A3C}"/>
                </c:ext>
              </c:extLst>
            </c:dLbl>
            <c:spPr>
              <a:noFill/>
              <a:ln>
                <a:noFill/>
              </a:ln>
              <a:effectLst/>
            </c:spPr>
            <c:txPr>
              <a:bodyPr/>
              <a:lstStyle/>
              <a:p>
                <a:pPr>
                  <a:defRPr sz="800"/>
                </a:pPr>
                <a:endParaRPr lang="en-US"/>
              </a:p>
            </c:txPr>
            <c:showLegendKey val="0"/>
            <c:showVal val="1"/>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Sheet1!$L$9:$M$9</c:f>
              <c:strCache>
                <c:ptCount val="2"/>
                <c:pt idx="0">
                  <c:v>Total Contacted</c:v>
                </c:pt>
                <c:pt idx="1">
                  <c:v>Response Rate</c:v>
                </c:pt>
              </c:strCache>
            </c:strRef>
          </c:cat>
          <c:val>
            <c:numRef>
              <c:f>Sheet1!$L$10:$M$10</c:f>
              <c:numCache>
                <c:formatCode>General</c:formatCode>
                <c:ptCount val="2"/>
                <c:pt idx="0">
                  <c:v>7054</c:v>
                </c:pt>
                <c:pt idx="1">
                  <c:v>2812</c:v>
                </c:pt>
              </c:numCache>
            </c:numRef>
          </c:val>
          <c:extLst xmlns:c16r2="http://schemas.microsoft.com/office/drawing/2015/06/chart">
            <c:ext xmlns:c16="http://schemas.microsoft.com/office/drawing/2014/chart" uri="{C3380CC4-5D6E-409C-BE32-E72D297353CC}">
              <c16:uniqueId val="{00000002-E1A0-4FC3-833B-50E4CDE54A3C}"/>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Arial" panose="020B0604020202020204" pitchFamily="34" charset="0"/>
                <a:cs typeface="Arial" panose="020B0604020202020204" pitchFamily="34" charset="0"/>
              </a:defRPr>
            </a:pPr>
            <a:r>
              <a:rPr lang="en-GB" sz="1000">
                <a:latin typeface="Arial" panose="020B0604020202020204" pitchFamily="34" charset="0"/>
                <a:cs typeface="Arial" panose="020B0604020202020204" pitchFamily="34" charset="0"/>
              </a:rPr>
              <a:t>Overall</a:t>
            </a:r>
            <a:r>
              <a:rPr lang="en-GB" sz="1000" baseline="0">
                <a:latin typeface="Arial" panose="020B0604020202020204" pitchFamily="34" charset="0"/>
                <a:cs typeface="Arial" panose="020B0604020202020204" pitchFamily="34" charset="0"/>
              </a:rPr>
              <a:t> Satisfaction</a:t>
            </a:r>
          </a:p>
          <a:p>
            <a:pPr>
              <a:defRPr sz="1200">
                <a:latin typeface="Arial" panose="020B0604020202020204" pitchFamily="34" charset="0"/>
                <a:cs typeface="Arial" panose="020B0604020202020204" pitchFamily="34" charset="0"/>
              </a:defRPr>
            </a:pPr>
            <a:r>
              <a:rPr lang="en-GB" sz="1000" baseline="0">
                <a:latin typeface="Arial" panose="020B0604020202020204" pitchFamily="34" charset="0"/>
                <a:cs typeface="Arial" panose="020B0604020202020204" pitchFamily="34" charset="0"/>
              </a:rPr>
              <a:t>November - January</a:t>
            </a:r>
          </a:p>
          <a:p>
            <a:pPr>
              <a:defRPr sz="1200">
                <a:latin typeface="Arial" panose="020B0604020202020204" pitchFamily="34" charset="0"/>
                <a:cs typeface="Arial" panose="020B0604020202020204" pitchFamily="34" charset="0"/>
              </a:defRPr>
            </a:pPr>
            <a:endParaRPr lang="en-GB" sz="1200">
              <a:latin typeface="Arial" panose="020B0604020202020204" pitchFamily="34" charset="0"/>
              <a:cs typeface="Arial" panose="020B0604020202020204" pitchFamily="34" charset="0"/>
            </a:endParaRPr>
          </a:p>
        </c:rich>
      </c:tx>
      <c:layout>
        <c:manualLayout>
          <c:xMode val="edge"/>
          <c:yMode val="edge"/>
          <c:x val="0.331878309475655"/>
          <c:y val="3.4368701149925303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7603825082961902E-2"/>
          <c:y val="0.31508533808964501"/>
          <c:w val="0.81388888888888899"/>
          <c:h val="0.64767096821230696"/>
        </c:manualLayout>
      </c:layout>
      <c:pie3DChart>
        <c:varyColors val="1"/>
        <c:ser>
          <c:idx val="0"/>
          <c:order val="0"/>
          <c:dLbls>
            <c:dLbl>
              <c:idx val="0"/>
              <c:layout>
                <c:manualLayout>
                  <c:x val="0.30534057795595698"/>
                  <c:y val="-0.139059119972024"/>
                </c:manualLayout>
              </c:layout>
              <c:showLegendKey val="0"/>
              <c:showVal val="1"/>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3292-42B0-9BCE-7B85254C4DFD}"/>
                </c:ext>
              </c:extLst>
            </c:dLbl>
            <c:dLbl>
              <c:idx val="1"/>
              <c:layout>
                <c:manualLayout>
                  <c:x val="-0.30589994383015101"/>
                  <c:y val="-6.7371784988158503E-2"/>
                </c:manualLayout>
              </c:layout>
              <c:showLegendKey val="0"/>
              <c:showVal val="1"/>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3292-42B0-9BCE-7B85254C4DFD}"/>
                </c:ext>
              </c:extLst>
            </c:dLbl>
            <c:spPr>
              <a:noFill/>
              <a:ln>
                <a:noFill/>
              </a:ln>
              <a:effectLst/>
            </c:spPr>
            <c:txPr>
              <a:bodyPr/>
              <a:lstStyle/>
              <a:p>
                <a:pPr>
                  <a:defRPr sz="800"/>
                </a:pPr>
                <a:endParaRPr lang="en-US"/>
              </a:p>
            </c:txPr>
            <c:showLegendKey val="0"/>
            <c:showVal val="1"/>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Sheet1!$J$21:$J$22</c:f>
              <c:strCache>
                <c:ptCount val="2"/>
                <c:pt idx="0">
                  <c:v>Very Good/Good</c:v>
                </c:pt>
                <c:pt idx="1">
                  <c:v>Poor</c:v>
                </c:pt>
              </c:strCache>
            </c:strRef>
          </c:cat>
          <c:val>
            <c:numRef>
              <c:f>Sheet1!$K$21:$K$22</c:f>
              <c:numCache>
                <c:formatCode>0</c:formatCode>
                <c:ptCount val="2"/>
                <c:pt idx="0">
                  <c:v>2731</c:v>
                </c:pt>
                <c:pt idx="1">
                  <c:v>81</c:v>
                </c:pt>
              </c:numCache>
            </c:numRef>
          </c:val>
          <c:extLst xmlns:c16r2="http://schemas.microsoft.com/office/drawing/2015/06/chart">
            <c:ext xmlns:c16="http://schemas.microsoft.com/office/drawing/2014/chart" uri="{C3380CC4-5D6E-409C-BE32-E72D297353CC}">
              <c16:uniqueId val="{00000002-3292-42B0-9BCE-7B85254C4DFD}"/>
            </c:ext>
          </c:extLst>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B1F7B-C7D0-48EF-91A1-C7670521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B8A770F6</Template>
  <TotalTime>8</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Howick</dc:creator>
  <cp:lastModifiedBy>cphythian</cp:lastModifiedBy>
  <cp:revision>4</cp:revision>
  <cp:lastPrinted>2019-02-11T09:30:00Z</cp:lastPrinted>
  <dcterms:created xsi:type="dcterms:W3CDTF">2019-02-19T16:47:00Z</dcterms:created>
  <dcterms:modified xsi:type="dcterms:W3CDTF">2019-02-19T17:04:00Z</dcterms:modified>
</cp:coreProperties>
</file>